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E7" w:rsidRPr="008E2758" w:rsidRDefault="002135E7" w:rsidP="002135E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E2758">
        <w:rPr>
          <w:rFonts w:ascii="Times New Roman" w:eastAsia="Times New Roman" w:hAnsi="Times New Roman"/>
          <w:sz w:val="24"/>
          <w:szCs w:val="24"/>
          <w:lang w:eastAsia="ru-RU"/>
        </w:rPr>
        <w:t>Приложение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2135E7" w:rsidRPr="008E2758" w:rsidRDefault="002135E7" w:rsidP="002135E7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к  приказу директора МУ КДК</w:t>
      </w:r>
    </w:p>
    <w:p w:rsidR="002135E7" w:rsidRPr="008E2758" w:rsidRDefault="002135E7" w:rsidP="002135E7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444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5E7" w:rsidRDefault="002135E7" w:rsidP="002135E7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2135E7" w:rsidRDefault="002135E7" w:rsidP="002135E7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Широковского сельского поселения</w:t>
      </w:r>
    </w:p>
    <w:p w:rsidR="002135E7" w:rsidRPr="008E2758" w:rsidRDefault="002135E7" w:rsidP="002135E7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E27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08.06.2023 г. № 21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</w:t>
      </w:r>
      <w:proofErr w:type="gramEnd"/>
    </w:p>
    <w:p w:rsidR="002135E7" w:rsidRPr="001E2C36" w:rsidRDefault="002135E7" w:rsidP="002135E7">
      <w:pPr>
        <w:pStyle w:val="ConsPlusNormal"/>
        <w:jc w:val="center"/>
        <w:rPr>
          <w:rFonts w:ascii="Times New Roman" w:hAnsi="Times New Roman" w:cs="Times New Roman"/>
        </w:rPr>
      </w:pPr>
    </w:p>
    <w:p w:rsidR="002135E7" w:rsidRPr="00C23AC7" w:rsidRDefault="002135E7" w:rsidP="002135E7">
      <w:pPr>
        <w:pStyle w:val="ConsPlusNormal"/>
        <w:rPr>
          <w:rFonts w:ascii="Times New Roman" w:hAnsi="Times New Roman" w:cs="Times New Roman"/>
          <w:sz w:val="28"/>
        </w:rPr>
      </w:pP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670"/>
      <w:bookmarkEnd w:id="0"/>
      <w:r w:rsidRPr="00C23AC7">
        <w:rPr>
          <w:rFonts w:ascii="Times New Roman" w:hAnsi="Times New Roman" w:cs="Times New Roman"/>
          <w:sz w:val="28"/>
        </w:rPr>
        <w:t>ПОЛОЖЕНИЕ О ПОРЯДКЕ УВЕДОМЛЕНИЯ РАБОТОДАТЕЛЯ</w:t>
      </w: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О ФАКТАХ ОБРАЩЕНИЯ В ЦЕЛЯХ СКЛОНЕНИЯ К СОВЕРШЕНИЮ</w:t>
      </w: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КОРРУПЦИОННЫХ ПРАВОНАРУШЕНИЙ</w:t>
      </w: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УЧРЕЖДЕНИЯ КУЛЬТУРНО-ДОСУГОВЫЙ КОМПЛЕКС </w:t>
      </w:r>
      <w:r w:rsidRPr="00B23779">
        <w:rPr>
          <w:rFonts w:ascii="Times New Roman" w:hAnsi="Times New Roman" w:cs="Times New Roman"/>
          <w:sz w:val="28"/>
          <w:u w:val="single"/>
        </w:rPr>
        <w:t>ШИРОКОВСКОГО СЕЛЬСКОГО ПОСЕЛЕНИЯ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2135E7" w:rsidRPr="001E2C36" w:rsidRDefault="002135E7" w:rsidP="002135E7">
      <w:pPr>
        <w:pStyle w:val="ConsPlusNormal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(наименование муниципального учреждения)</w:t>
      </w:r>
    </w:p>
    <w:p w:rsidR="002135E7" w:rsidRPr="001E2C36" w:rsidRDefault="002135E7" w:rsidP="002135E7">
      <w:pPr>
        <w:pStyle w:val="ConsPlusNormal"/>
        <w:jc w:val="center"/>
        <w:rPr>
          <w:rFonts w:ascii="Times New Roman" w:hAnsi="Times New Roman" w:cs="Times New Roman"/>
        </w:rPr>
      </w:pPr>
    </w:p>
    <w:p w:rsidR="002135E7" w:rsidRPr="00D02A81" w:rsidRDefault="002135E7" w:rsidP="002135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35E7" w:rsidRPr="001E2C36" w:rsidRDefault="002135E7" w:rsidP="002135E7">
      <w:pPr>
        <w:pStyle w:val="ConsPlusNormal"/>
        <w:jc w:val="center"/>
        <w:rPr>
          <w:rFonts w:ascii="Times New Roman" w:hAnsi="Times New Roman" w:cs="Times New Roman"/>
        </w:rPr>
      </w:pP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  <w:szCs w:val="28"/>
        </w:rPr>
        <w:t>1.1</w:t>
      </w:r>
      <w:r w:rsidRPr="00C23AC7">
        <w:rPr>
          <w:rFonts w:ascii="Times New Roman" w:hAnsi="Times New Roman" w:cs="Times New Roman"/>
          <w:sz w:val="28"/>
        </w:rPr>
        <w:t xml:space="preserve">. Настоящее Положение разработано в соответствии с Федеральным </w:t>
      </w:r>
      <w:hyperlink r:id="rId5">
        <w:r w:rsidRPr="00C23AC7">
          <w:rPr>
            <w:rFonts w:ascii="Times New Roman" w:hAnsi="Times New Roman" w:cs="Times New Roman"/>
            <w:color w:val="0000FF"/>
            <w:sz w:val="28"/>
          </w:rPr>
          <w:t>законом</w:t>
        </w:r>
      </w:hyperlink>
      <w:r w:rsidRPr="00C23AC7">
        <w:rPr>
          <w:rFonts w:ascii="Times New Roman" w:hAnsi="Times New Roman" w:cs="Times New Roman"/>
          <w:sz w:val="28"/>
        </w:rPr>
        <w:t xml:space="preserve"> от 25.12.2008 </w:t>
      </w:r>
      <w:r>
        <w:rPr>
          <w:rFonts w:ascii="Times New Roman" w:hAnsi="Times New Roman" w:cs="Times New Roman"/>
          <w:sz w:val="28"/>
        </w:rPr>
        <w:t>№</w:t>
      </w:r>
      <w:r w:rsidRPr="00C23AC7">
        <w:rPr>
          <w:rFonts w:ascii="Times New Roman" w:hAnsi="Times New Roman" w:cs="Times New Roman"/>
          <w:sz w:val="28"/>
        </w:rPr>
        <w:t xml:space="preserve"> 273-ФЗ </w:t>
      </w:r>
      <w:r>
        <w:rPr>
          <w:rFonts w:ascii="Times New Roman" w:hAnsi="Times New Roman" w:cs="Times New Roman"/>
          <w:sz w:val="28"/>
        </w:rPr>
        <w:t>«</w:t>
      </w:r>
      <w:r w:rsidRPr="00C23AC7">
        <w:rPr>
          <w:rFonts w:ascii="Times New Roman" w:hAnsi="Times New Roman" w:cs="Times New Roman"/>
          <w:sz w:val="28"/>
        </w:rPr>
        <w:t>О противодействии коррупции</w:t>
      </w:r>
      <w:r>
        <w:rPr>
          <w:rFonts w:ascii="Times New Roman" w:hAnsi="Times New Roman" w:cs="Times New Roman"/>
          <w:sz w:val="28"/>
        </w:rPr>
        <w:t>»</w:t>
      </w:r>
      <w:r w:rsidRPr="00C23AC7">
        <w:rPr>
          <w:rFonts w:ascii="Times New Roman" w:hAnsi="Times New Roman" w:cs="Times New Roman"/>
          <w:sz w:val="28"/>
        </w:rPr>
        <w:t xml:space="preserve"> с учетом Методических </w:t>
      </w:r>
      <w:hyperlink r:id="rId6">
        <w:r w:rsidRPr="00C23AC7">
          <w:rPr>
            <w:rFonts w:ascii="Times New Roman" w:hAnsi="Times New Roman" w:cs="Times New Roman"/>
            <w:color w:val="0000FF"/>
            <w:sz w:val="28"/>
          </w:rPr>
          <w:t>рекомендаций</w:t>
        </w:r>
      </w:hyperlink>
      <w:r w:rsidRPr="00C23AC7">
        <w:rPr>
          <w:rFonts w:ascii="Times New Roman" w:hAnsi="Times New Roman" w:cs="Times New Roman"/>
          <w:sz w:val="28"/>
        </w:rP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</w:t>
      </w:r>
      <w:bookmarkStart w:id="1" w:name="_GoBack"/>
      <w:bookmarkEnd w:id="1"/>
      <w:r w:rsidRPr="00C23AC7">
        <w:rPr>
          <w:rFonts w:ascii="Times New Roman" w:hAnsi="Times New Roman" w:cs="Times New Roman"/>
          <w:sz w:val="28"/>
        </w:rPr>
        <w:t>учреждения и других локальных актов учреждения.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2135E7" w:rsidRPr="005A0A58" w:rsidTr="00B9563C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2135E7" w:rsidRPr="00C23AC7" w:rsidRDefault="002135E7" w:rsidP="00213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Pr="00C23AC7">
              <w:rPr>
                <w:rFonts w:ascii="Times New Roman" w:hAnsi="Times New Roman" w:cs="Times New Roman"/>
                <w:sz w:val="28"/>
              </w:rPr>
              <w:t>1.2. Настоящее Положение устанавливает порядок уведомления ра</w:t>
            </w:r>
            <w:r>
              <w:rPr>
                <w:rFonts w:ascii="Times New Roman" w:hAnsi="Times New Roman" w:cs="Times New Roman"/>
                <w:sz w:val="28"/>
              </w:rPr>
              <w:t xml:space="preserve">ботодателя – муниципального учреждения культурно-досугового комплекса Широковского </w:t>
            </w:r>
            <w:r w:rsidRPr="00B23779">
              <w:rPr>
                <w:rFonts w:ascii="Times New Roman" w:hAnsi="Times New Roman" w:cs="Times New Roman"/>
                <w:sz w:val="28"/>
                <w:u w:val="single"/>
              </w:rPr>
              <w:t>сельского поселения</w:t>
            </w:r>
          </w:p>
          <w:p w:rsidR="002135E7" w:rsidRPr="005A0A58" w:rsidRDefault="002135E7" w:rsidP="001B0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(наименование должности руководителя муниципального учреждения)</w:t>
            </w:r>
          </w:p>
          <w:p w:rsidR="002135E7" w:rsidRPr="00C23AC7" w:rsidRDefault="002135E7" w:rsidP="001B0F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      </w:r>
          </w:p>
          <w:p w:rsidR="002135E7" w:rsidRPr="00C23AC7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1.3. Действие настоящего Положения распространяется на всех р</w:t>
            </w:r>
            <w:r>
              <w:rPr>
                <w:rFonts w:ascii="Times New Roman" w:hAnsi="Times New Roman" w:cs="Times New Roman"/>
                <w:sz w:val="28"/>
              </w:rPr>
              <w:t xml:space="preserve">аботников муниципального учреждения культурно-досугового комплекса Широковского </w:t>
            </w:r>
            <w:r w:rsidRPr="00B23779">
              <w:rPr>
                <w:rFonts w:ascii="Times New Roman" w:hAnsi="Times New Roman" w:cs="Times New Roman"/>
                <w:sz w:val="28"/>
                <w:u w:val="single"/>
              </w:rPr>
              <w:t>сельского поселения   (далее – Учреждение</w:t>
            </w:r>
            <w:r w:rsidRPr="00B23779">
              <w:rPr>
                <w:rFonts w:ascii="Times New Roman" w:hAnsi="Times New Roman" w:cs="Times New Roman"/>
                <w:sz w:val="28"/>
              </w:rPr>
              <w:t>).</w:t>
            </w:r>
          </w:p>
          <w:p w:rsidR="002135E7" w:rsidRPr="005A0A58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</w:tc>
      </w:tr>
    </w:tbl>
    <w:p w:rsidR="002135E7" w:rsidRPr="00C23AC7" w:rsidRDefault="002135E7" w:rsidP="002135E7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23AC7">
        <w:rPr>
          <w:rFonts w:ascii="Times New Roman" w:hAnsi="Times New Roman" w:cs="Times New Roman"/>
          <w:sz w:val="28"/>
        </w:rPr>
        <w:t>1.4. Работник Учреждения,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135E7" w:rsidRPr="00D02A81" w:rsidRDefault="002135E7" w:rsidP="002135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2. Порядок уведомления работодателя о фактах обращения</w:t>
      </w:r>
    </w:p>
    <w:p w:rsidR="002135E7" w:rsidRPr="00D02A81" w:rsidRDefault="002135E7" w:rsidP="002135E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в целях склонения работника Учреждения к совершению</w:t>
      </w:r>
    </w:p>
    <w:p w:rsidR="002135E7" w:rsidRPr="00D02A81" w:rsidRDefault="002135E7" w:rsidP="002135E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коррупционных правонарушений</w:t>
      </w:r>
    </w:p>
    <w:p w:rsidR="002135E7" w:rsidRPr="00C23AC7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135E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2.1. Работник Учреждения обязан уведомить работодателя о фактах обращения в целях склонения его к совершению коррупционных правонарушений </w:t>
      </w:r>
      <w:r w:rsidRPr="00E9785D">
        <w:rPr>
          <w:rFonts w:ascii="Times New Roman" w:hAnsi="Times New Roman" w:cs="Times New Roman"/>
          <w:sz w:val="28"/>
        </w:rPr>
        <w:t>не позднее</w:t>
      </w:r>
      <w:r w:rsidRPr="00930437">
        <w:rPr>
          <w:rFonts w:ascii="Times New Roman" w:hAnsi="Times New Roman" w:cs="Times New Roman"/>
          <w:b/>
          <w:sz w:val="28"/>
        </w:rPr>
        <w:t xml:space="preserve"> </w:t>
      </w:r>
      <w:r w:rsidRPr="00E9785D">
        <w:rPr>
          <w:rFonts w:ascii="Times New Roman" w:hAnsi="Times New Roman" w:cs="Times New Roman"/>
          <w:sz w:val="28"/>
        </w:rPr>
        <w:t xml:space="preserve">одного рабочего дня, следующего за днем такого </w:t>
      </w:r>
      <w:r w:rsidRPr="00E9785D">
        <w:rPr>
          <w:rFonts w:ascii="Times New Roman" w:hAnsi="Times New Roman" w:cs="Times New Roman"/>
          <w:sz w:val="28"/>
        </w:rPr>
        <w:lastRenderedPageBreak/>
        <w:t xml:space="preserve">обращения, по форме, указанной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E9785D">
        <w:rPr>
          <w:rFonts w:ascii="Times New Roman" w:hAnsi="Times New Roman" w:cs="Times New Roman"/>
          <w:sz w:val="28"/>
        </w:rPr>
        <w:t xml:space="preserve">в </w:t>
      </w:r>
      <w:hyperlink w:anchor="P796">
        <w:r>
          <w:rPr>
            <w:rFonts w:ascii="Times New Roman" w:hAnsi="Times New Roman" w:cs="Times New Roman"/>
            <w:sz w:val="28"/>
          </w:rPr>
          <w:t>П</w:t>
        </w:r>
        <w:r w:rsidRPr="00E9785D">
          <w:rPr>
            <w:rFonts w:ascii="Times New Roman" w:hAnsi="Times New Roman" w:cs="Times New Roman"/>
            <w:sz w:val="28"/>
          </w:rPr>
          <w:t>риложении № 1</w:t>
        </w:r>
      </w:hyperlink>
      <w:r w:rsidRPr="00E9785D">
        <w:rPr>
          <w:rFonts w:ascii="Times New Roman" w:hAnsi="Times New Roman" w:cs="Times New Roman"/>
          <w:sz w:val="28"/>
        </w:rPr>
        <w:t xml:space="preserve"> к настоящему Положению.</w:t>
      </w:r>
    </w:p>
    <w:p w:rsidR="002135E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135E7" w:rsidRPr="00E9785D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9785D">
        <w:rPr>
          <w:rFonts w:ascii="Times New Roman" w:hAnsi="Times New Roman" w:cs="Times New Roman"/>
          <w:sz w:val="28"/>
        </w:rPr>
        <w:t>2.2. В случае если работник Учреждения находится не при исполнении трудовых обязанностей или вне пределов места работы, он обязан уведомить работодателя любым доступным средством связи не позднее одного рабочего дня,</w:t>
      </w:r>
      <w:r w:rsidRPr="00C23AC7">
        <w:rPr>
          <w:rFonts w:ascii="Times New Roman" w:hAnsi="Times New Roman" w:cs="Times New Roman"/>
          <w:sz w:val="28"/>
        </w:rPr>
        <w:t xml:space="preserve"> следующего за днем обращения, в целях склонения его к совершению коррупционных правонарушений, а</w:t>
      </w:r>
      <w:r>
        <w:rPr>
          <w:rFonts w:ascii="Times New Roman" w:hAnsi="Times New Roman" w:cs="Times New Roman"/>
          <w:sz w:val="28"/>
        </w:rPr>
        <w:t xml:space="preserve"> по прибытии к месту работы – </w:t>
      </w:r>
      <w:r w:rsidRPr="00C23AC7">
        <w:rPr>
          <w:rFonts w:ascii="Times New Roman" w:hAnsi="Times New Roman" w:cs="Times New Roman"/>
          <w:sz w:val="28"/>
        </w:rPr>
        <w:t>оформить письменное уведомление.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2.3. В уведомлении указываются следующие сведения: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персональные данные работника, подающего уведомление (фамилия, имя, отчество, замещаемая должность, контактный телефон);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фамилия, имя, отчество, должность, все известные сведения о лице, склоняющем к коррупционному правонарушению;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- сущность предполагаемого правонарушения (действие/бездействие),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C23AC7">
        <w:rPr>
          <w:rFonts w:ascii="Times New Roman" w:hAnsi="Times New Roman" w:cs="Times New Roman"/>
          <w:sz w:val="28"/>
        </w:rPr>
        <w:t>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дата и место произошедшего склонения к правонарушению;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сведения о третьих лицах, имеющих отношение к данному делу, и свидетелях, если таковые имеются;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иные известные сведения, представляющие интерес для разбирательства по существу;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- информация об уведомлении работником органов прокуратуры или других государственных органов </w:t>
      </w:r>
      <w:proofErr w:type="gramStart"/>
      <w:r w:rsidRPr="00C23AC7">
        <w:rPr>
          <w:rFonts w:ascii="Times New Roman" w:hAnsi="Times New Roman" w:cs="Times New Roman"/>
          <w:sz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C23AC7">
        <w:rPr>
          <w:rFonts w:ascii="Times New Roman" w:hAnsi="Times New Roman" w:cs="Times New Roman"/>
          <w:sz w:val="28"/>
        </w:rPr>
        <w:t>, если указанная информация была направлена уведомителем в соответствующие органы;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- дата подачи уведомления и личная подпись уведомителя.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 xml:space="preserve">2.5. Работник, которому стало известно о факте обращения к другим работникам Учреждения в связи с исполнением должностных обязанностей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Pr="00C23AC7">
        <w:rPr>
          <w:rFonts w:ascii="Times New Roman" w:hAnsi="Times New Roman" w:cs="Times New Roman"/>
          <w:sz w:val="28"/>
        </w:rPr>
        <w:t>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2135E7" w:rsidRDefault="002135E7" w:rsidP="002135E7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2135E7" w:rsidRPr="00D02A81" w:rsidRDefault="002135E7" w:rsidP="002135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3. Порядок регистрации уведомлений</w:t>
      </w:r>
    </w:p>
    <w:p w:rsidR="002135E7" w:rsidRPr="00C23AC7" w:rsidRDefault="002135E7" w:rsidP="002135E7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135E7" w:rsidRPr="00C23AC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3.1. Уведомление работника Учреждения подлежит обязательной регистрации.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2135E7" w:rsidRPr="005A0A58" w:rsidTr="00B9563C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2135E7" w:rsidRPr="00C23AC7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Прием, регистрацию и учет поступивших уведомлений осуществляет </w:t>
            </w:r>
            <w:r w:rsidRPr="00C23AC7">
              <w:rPr>
                <w:rFonts w:ascii="Times New Roman" w:hAnsi="Times New Roman" w:cs="Times New Roman"/>
                <w:sz w:val="28"/>
              </w:rPr>
              <w:lastRenderedPageBreak/>
              <w:t>лицо, ответственное за работу по профилактике коррупционных правонарушений,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9563C">
              <w:rPr>
                <w:rFonts w:ascii="Times New Roman" w:hAnsi="Times New Roman" w:cs="Times New Roman"/>
                <w:sz w:val="28"/>
              </w:rPr>
              <w:t xml:space="preserve">  Горохова Ирина Борисовна – директор учреждения</w:t>
            </w:r>
            <w:r w:rsidRPr="00C23AC7">
              <w:rPr>
                <w:rFonts w:ascii="Times New Roman" w:hAnsi="Times New Roman" w:cs="Times New Roman"/>
                <w:sz w:val="28"/>
              </w:rPr>
              <w:t>.</w:t>
            </w:r>
          </w:p>
          <w:p w:rsidR="002135E7" w:rsidRPr="005A0A58" w:rsidRDefault="002135E7" w:rsidP="001B0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(ФИО, должность лица, ответственного за противодействие коррупции в Учреждении)</w:t>
            </w:r>
          </w:p>
        </w:tc>
      </w:tr>
    </w:tbl>
    <w:p w:rsidR="002135E7" w:rsidRPr="00C23AC7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lastRenderedPageBreak/>
        <w:t>Уведомление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:rsidR="002135E7" w:rsidRPr="00C23AC7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C23AC7">
        <w:rPr>
          <w:rFonts w:ascii="Times New Roman" w:hAnsi="Times New Roman" w:cs="Times New Roman"/>
          <w:sz w:val="28"/>
        </w:rPr>
        <w:t>Копия поступившего уведомления с регистрационным номером, датой и подписью принимающего лица выдается работнику Учреждения для подтверждения принятия и регистрации сведений.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2135E7" w:rsidRPr="005A0A58" w:rsidTr="00B9563C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2135E7" w:rsidRPr="00C23AC7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3.2. Лицо, ответственное за работу по профилактике коррупци</w:t>
            </w:r>
            <w:r>
              <w:rPr>
                <w:rFonts w:ascii="Times New Roman" w:hAnsi="Times New Roman" w:cs="Times New Roman"/>
                <w:sz w:val="28"/>
              </w:rPr>
              <w:t xml:space="preserve">онных правонарушений, </w:t>
            </w:r>
            <w:r w:rsidR="00B9563C">
              <w:rPr>
                <w:rFonts w:ascii="Times New Roman" w:hAnsi="Times New Roman" w:cs="Times New Roman"/>
                <w:sz w:val="28"/>
                <w:u w:val="single"/>
              </w:rPr>
              <w:t>Горохова Ирина Борисовна – директор учреждения</w:t>
            </w:r>
            <w:r w:rsidRPr="00C23AC7">
              <w:rPr>
                <w:rFonts w:ascii="Times New Roman" w:hAnsi="Times New Roman" w:cs="Times New Roman"/>
                <w:sz w:val="28"/>
              </w:rPr>
              <w:t>.</w:t>
            </w:r>
          </w:p>
          <w:p w:rsidR="002135E7" w:rsidRDefault="002135E7" w:rsidP="001B0F83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C23AC7">
              <w:rPr>
                <w:rFonts w:ascii="Times New Roman" w:hAnsi="Times New Roman" w:cs="Times New Roman"/>
                <w:sz w:val="24"/>
              </w:rPr>
              <w:t>(ФИО, должность лица, ответственного за противодействие коррупции в Учреждении)</w:t>
            </w:r>
          </w:p>
          <w:p w:rsidR="002135E7" w:rsidRPr="00C23AC7" w:rsidRDefault="002135E7" w:rsidP="001B0F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>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</w:t>
            </w:r>
          </w:p>
          <w:p w:rsidR="002135E7" w:rsidRPr="00C23AC7" w:rsidRDefault="002135E7" w:rsidP="001B0F8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3.3. Регистрация представленного уведомления производится в </w:t>
            </w:r>
            <w:hyperlink w:anchor="P853">
              <w:r w:rsidRPr="00C23AC7">
                <w:rPr>
                  <w:rFonts w:ascii="Times New Roman" w:hAnsi="Times New Roman" w:cs="Times New Roman"/>
                  <w:color w:val="0000FF"/>
                  <w:sz w:val="28"/>
                </w:rPr>
                <w:t>журнале</w:t>
              </w:r>
            </w:hyperlink>
            <w:r w:rsidRPr="00C23AC7">
              <w:rPr>
                <w:rFonts w:ascii="Times New Roman" w:hAnsi="Times New Roman" w:cs="Times New Roman"/>
                <w:sz w:val="28"/>
              </w:rPr>
              <w:t xml:space="preserve"> учета уведомлений о фактах обращения в целях склонения работника Учреждения к совершению коррупционн</w:t>
            </w:r>
            <w:r>
              <w:rPr>
                <w:rFonts w:ascii="Times New Roman" w:hAnsi="Times New Roman" w:cs="Times New Roman"/>
                <w:sz w:val="28"/>
              </w:rPr>
              <w:t>ых правонарушений (далее –</w:t>
            </w:r>
            <w:r w:rsidRPr="00C23AC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Журнал учета) по форме согласно П</w:t>
            </w:r>
            <w:r w:rsidRPr="00C23AC7">
              <w:rPr>
                <w:rFonts w:ascii="Times New Roman" w:hAnsi="Times New Roman" w:cs="Times New Roman"/>
                <w:sz w:val="28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C23AC7">
              <w:rPr>
                <w:rFonts w:ascii="Times New Roman" w:hAnsi="Times New Roman" w:cs="Times New Roman"/>
                <w:sz w:val="28"/>
              </w:rPr>
              <w:t xml:space="preserve"> 2 к настоящему Положению.</w:t>
            </w:r>
          </w:p>
          <w:p w:rsidR="002135E7" w:rsidRPr="00B23779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C23AC7">
              <w:rPr>
                <w:rFonts w:ascii="Times New Roman" w:hAnsi="Times New Roman" w:cs="Times New Roman"/>
                <w:sz w:val="28"/>
              </w:rPr>
              <w:t xml:space="preserve">Журнал учета оформляется и ведется </w:t>
            </w:r>
            <w:r>
              <w:rPr>
                <w:rFonts w:ascii="Times New Roman" w:hAnsi="Times New Roman" w:cs="Times New Roman"/>
                <w:sz w:val="28"/>
              </w:rPr>
              <w:t xml:space="preserve">в МУ КДК Широковского сельского поселения                                                                                                                      </w:t>
            </w:r>
            <w:r w:rsidRPr="005A0A58">
              <w:rPr>
                <w:rFonts w:ascii="Times New Roman" w:hAnsi="Times New Roman" w:cs="Times New Roman"/>
              </w:rPr>
              <w:t>(наименование кадровой службы Учреждения)</w:t>
            </w:r>
          </w:p>
          <w:p w:rsidR="002135E7" w:rsidRPr="005A0A58" w:rsidRDefault="002135E7" w:rsidP="001B0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6C95">
              <w:rPr>
                <w:rFonts w:ascii="Times New Roman" w:hAnsi="Times New Roman" w:cs="Times New Roman"/>
                <w:sz w:val="28"/>
              </w:rPr>
              <w:t>хранится в месте, защищенном от несанкционированного доступа.</w:t>
            </w:r>
          </w:p>
        </w:tc>
      </w:tr>
    </w:tbl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Ведение и хранение Журнала учета, а также регистрация уведомлений осуществляются лицом, ответственным за работу по профилактике коррупционных правонарушений в Учреждении.</w:t>
      </w:r>
    </w:p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3.4. В нижнем правом углу последнего листа уведомления ставится регистрационная запись, содержащая:</w:t>
      </w:r>
    </w:p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- входящий номер и дату поступления (в соответствии с записью, внесенной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796C95">
        <w:rPr>
          <w:rFonts w:ascii="Times New Roman" w:hAnsi="Times New Roman" w:cs="Times New Roman"/>
          <w:sz w:val="28"/>
        </w:rPr>
        <w:t>в Журнал учета);</w:t>
      </w:r>
    </w:p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подпись и расшифровку фамилии лица, зарегистрировавшего уведомление.</w:t>
      </w:r>
    </w:p>
    <w:p w:rsidR="002135E7" w:rsidRPr="00796C95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копию в один из вышеуказанных органов.</w:t>
      </w:r>
    </w:p>
    <w:p w:rsidR="002135E7" w:rsidRDefault="002135E7" w:rsidP="002135E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lastRenderedPageBreak/>
        <w:t>3.6.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компетенцией.</w:t>
      </w:r>
    </w:p>
    <w:p w:rsidR="002135E7" w:rsidRPr="00796C95" w:rsidRDefault="002135E7" w:rsidP="002135E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135E7" w:rsidRPr="00D02A81" w:rsidRDefault="002135E7" w:rsidP="002135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4. Порядок организации и проведения проверки сведений,</w:t>
      </w:r>
    </w:p>
    <w:p w:rsidR="002135E7" w:rsidRPr="00D02A81" w:rsidRDefault="002135E7" w:rsidP="002135E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D02A81">
        <w:rPr>
          <w:rFonts w:ascii="Times New Roman" w:hAnsi="Times New Roman" w:cs="Times New Roman"/>
          <w:b/>
          <w:sz w:val="28"/>
        </w:rPr>
        <w:t>содержащихся</w:t>
      </w:r>
      <w:proofErr w:type="gramEnd"/>
      <w:r w:rsidRPr="00D02A81">
        <w:rPr>
          <w:rFonts w:ascii="Times New Roman" w:hAnsi="Times New Roman" w:cs="Times New Roman"/>
          <w:b/>
          <w:sz w:val="28"/>
        </w:rPr>
        <w:t xml:space="preserve"> в уведомлении</w:t>
      </w:r>
    </w:p>
    <w:p w:rsidR="002135E7" w:rsidRPr="001E2C36" w:rsidRDefault="002135E7" w:rsidP="002135E7">
      <w:pPr>
        <w:pStyle w:val="ConsPlusNormal"/>
        <w:rPr>
          <w:rFonts w:ascii="Times New Roman" w:hAnsi="Times New Roman" w:cs="Times New Roman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  <w:gridCol w:w="850"/>
      </w:tblGrid>
      <w:tr w:rsidR="002135E7" w:rsidRPr="005A0A58" w:rsidTr="00B9563C">
        <w:trPr>
          <w:gridAfter w:val="1"/>
          <w:wAfter w:w="850" w:type="dxa"/>
        </w:trPr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2135E7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796C95">
              <w:rPr>
                <w:rFonts w:ascii="Times New Roman" w:hAnsi="Times New Roman" w:cs="Times New Roman"/>
                <w:sz w:val="28"/>
              </w:rPr>
              <w:t xml:space="preserve">4.1. После регистрации уведомление в течение рабочего дня передается для рассмотрения руководителю Учреждения. </w:t>
            </w:r>
          </w:p>
          <w:p w:rsidR="002135E7" w:rsidRPr="00796C95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796C95">
              <w:rPr>
                <w:rFonts w:ascii="Times New Roman" w:hAnsi="Times New Roman" w:cs="Times New Roman"/>
                <w:sz w:val="28"/>
              </w:rPr>
              <w:t>Информация о поступлении уведомления после его регистрации в течение рабочего дня направляется в</w:t>
            </w:r>
            <w:r>
              <w:rPr>
                <w:rFonts w:ascii="Times New Roman" w:hAnsi="Times New Roman" w:cs="Times New Roman"/>
                <w:sz w:val="28"/>
              </w:rPr>
              <w:t xml:space="preserve"> администрацию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Широковсого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  <w:p w:rsidR="002135E7" w:rsidRPr="005A0A58" w:rsidRDefault="002135E7" w:rsidP="001B0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(указывается </w:t>
            </w:r>
            <w:r>
              <w:rPr>
                <w:rFonts w:ascii="Times New Roman" w:hAnsi="Times New Roman" w:cs="Times New Roman"/>
              </w:rPr>
              <w:t>______________</w:t>
            </w:r>
            <w:r w:rsidRPr="005A0A58">
              <w:rPr>
                <w:rFonts w:ascii="Times New Roman" w:hAnsi="Times New Roman" w:cs="Times New Roman"/>
              </w:rPr>
              <w:t>, ее структурное подразделение, осуществляющее функции учредителя Учреждения)</w:t>
            </w:r>
          </w:p>
        </w:tc>
      </w:tr>
      <w:tr w:rsidR="002135E7" w:rsidRPr="005A0A58" w:rsidTr="00B9563C"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5E7" w:rsidRPr="00796C95" w:rsidRDefault="002135E7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35E7" w:rsidRPr="00796C95" w:rsidRDefault="002135E7" w:rsidP="002135E7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</w:t>
      </w:r>
      <w:r w:rsidRPr="00796C95">
        <w:rPr>
          <w:rFonts w:ascii="Times New Roman" w:hAnsi="Times New Roman" w:cs="Times New Roman"/>
          <w:sz w:val="28"/>
        </w:rPr>
        <w:t xml:space="preserve">4.2. Поступившее на имя работодателя уведомление является основанием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796C95">
        <w:rPr>
          <w:rFonts w:ascii="Times New Roman" w:hAnsi="Times New Roman" w:cs="Times New Roman"/>
          <w:sz w:val="28"/>
        </w:rPr>
        <w:t xml:space="preserve">для принятия им решения о проведении проверки сведений, содержащихся в уведомлении, которое в течение </w:t>
      </w:r>
      <w:r w:rsidRPr="00E9785D">
        <w:rPr>
          <w:rFonts w:ascii="Times New Roman" w:hAnsi="Times New Roman" w:cs="Times New Roman"/>
          <w:sz w:val="28"/>
        </w:rPr>
        <w:t>трех рабочих дней</w:t>
      </w:r>
      <w:r w:rsidRPr="00796C95">
        <w:rPr>
          <w:rFonts w:ascii="Times New Roman" w:hAnsi="Times New Roman" w:cs="Times New Roman"/>
          <w:sz w:val="28"/>
        </w:rPr>
        <w:t xml:space="preserve"> со дня получения уведомления оформляется соответствующим локальным актом.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4.3. Проверка сведений, содержащихся в уведомлении, проводится в течение </w:t>
      </w:r>
      <w:r w:rsidRPr="00E9785D">
        <w:rPr>
          <w:rFonts w:ascii="Times New Roman" w:hAnsi="Times New Roman" w:cs="Times New Roman"/>
          <w:sz w:val="28"/>
        </w:rPr>
        <w:t>десяти рабочих дней</w:t>
      </w:r>
      <w:r w:rsidRPr="00796C95">
        <w:rPr>
          <w:rFonts w:ascii="Times New Roman" w:hAnsi="Times New Roman" w:cs="Times New Roman"/>
          <w:sz w:val="28"/>
        </w:rPr>
        <w:t xml:space="preserve"> со дня регистрации уведомления.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4.4.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</w:t>
      </w:r>
      <w:r>
        <w:rPr>
          <w:rFonts w:ascii="Times New Roman" w:hAnsi="Times New Roman" w:cs="Times New Roman"/>
          <w:sz w:val="28"/>
        </w:rPr>
        <w:t xml:space="preserve">ционных правонарушений (далее – </w:t>
      </w:r>
      <w:r w:rsidRPr="00796C95">
        <w:rPr>
          <w:rFonts w:ascii="Times New Roman" w:hAnsi="Times New Roman" w:cs="Times New Roman"/>
          <w:sz w:val="28"/>
        </w:rPr>
        <w:t>Комиссия).</w:t>
      </w:r>
    </w:p>
    <w:p w:rsidR="002135E7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В состав Комиссии входят уполномоченное работодателем лицо, работники Учреждения, в том числе по правовым вопросам, непосредственный руководитель работника, подавшего уведомление.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По решению руководителя Учреждения в состав Комиссии включаются представители общественных организаций, при этом число членов Комиссии,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796C95">
        <w:rPr>
          <w:rFonts w:ascii="Times New Roman" w:hAnsi="Times New Roman" w:cs="Times New Roman"/>
          <w:sz w:val="28"/>
        </w:rPr>
        <w:t>не замещающих должности в Учреждении, должно составлять не менее одной четверти от общего числа ее членов.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4.5. Персональный состав Комиссии назначается руководителем Учреждения и утверждается локальным актом.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4.6. В проведении проверки не может участвовать работник, прямо или косвенно заинтересованный в ее результатах. Такой работник обязан обратиться </w:t>
      </w:r>
      <w:proofErr w:type="gramStart"/>
      <w:r w:rsidRPr="00796C95">
        <w:rPr>
          <w:rFonts w:ascii="Times New Roman" w:hAnsi="Times New Roman" w:cs="Times New Roman"/>
          <w:sz w:val="28"/>
        </w:rPr>
        <w:t>к руководителю Учреждения с письменным заявлением об освобождении его от участия в проведении</w:t>
      </w:r>
      <w:proofErr w:type="gramEnd"/>
      <w:r w:rsidRPr="00796C95">
        <w:rPr>
          <w:rFonts w:ascii="Times New Roman" w:hAnsi="Times New Roman" w:cs="Times New Roman"/>
          <w:sz w:val="28"/>
        </w:rPr>
        <w:t xml:space="preserve"> данной проверки.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4.7. При проведении проверки должны быть: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заслушаны пояснения работника, подавшего уведомление, а также пояснения работников Учреждения и иных лиц, имеющих отношение к фактам, содержащимся в уведомлении;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lastRenderedPageBreak/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В ходе проверки должны быть установлены: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действия (бездействие) работника Учреждения, к незаконному исполнению которых его пытались склонить.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4.8. В ходе проведения проверки помимо уведомления</w:t>
      </w:r>
      <w:r w:rsidRPr="00796C95">
        <w:rPr>
          <w:rFonts w:ascii="Times New Roman" w:hAnsi="Times New Roman" w:cs="Times New Roman"/>
          <w:sz w:val="28"/>
        </w:rPr>
        <w:t xml:space="preserve"> рассматриваются материалы, имеющие отношение к фактам, содержащимся в уведомлении,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796C95">
        <w:rPr>
          <w:rFonts w:ascii="Times New Roman" w:hAnsi="Times New Roman" w:cs="Times New Roman"/>
          <w:sz w:val="28"/>
        </w:rPr>
        <w:t>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796C95">
        <w:rPr>
          <w:rFonts w:ascii="Times New Roman" w:hAnsi="Times New Roman" w:cs="Times New Roman"/>
          <w:sz w:val="28"/>
        </w:rPr>
        <w:t>им известными в ходе проведения проверочных мероприятий.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</w:t>
      </w:r>
      <w:r>
        <w:rPr>
          <w:rFonts w:ascii="Times New Roman" w:hAnsi="Times New Roman" w:cs="Times New Roman"/>
          <w:sz w:val="28"/>
        </w:rPr>
        <w:t xml:space="preserve">ие (далее – </w:t>
      </w:r>
      <w:r w:rsidRPr="00796C95">
        <w:rPr>
          <w:rFonts w:ascii="Times New Roman" w:hAnsi="Times New Roman" w:cs="Times New Roman"/>
          <w:sz w:val="28"/>
        </w:rPr>
        <w:t>заключение), которое принимается простым большинством голосов присутствовавших на заседании членов Комиссии.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4.10. В заключении указываются: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состав Комиссии;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сроки проведения проверки;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сведения о работнике, подавшем уведомление, и обстоятельства, послужившие основанием для проведения проверки;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- информация о наличии (либо отсутствии) признаков склонения работника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796C95">
        <w:rPr>
          <w:rFonts w:ascii="Times New Roman" w:hAnsi="Times New Roman" w:cs="Times New Roman"/>
          <w:sz w:val="28"/>
        </w:rPr>
        <w:t>к совершению коррупционного правонарушения;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причины и обстоятельства, способствовавшие обращению в целях склонения работника к совершению коррупционных правонарушений;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- меры, рекомендуемые для разрешения сложившейся ситуации.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4.11.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4.12. Комиссия направляет заключение руководителю Учреждения в течение </w:t>
      </w:r>
      <w:r w:rsidRPr="00E9785D">
        <w:rPr>
          <w:rFonts w:ascii="Times New Roman" w:hAnsi="Times New Roman" w:cs="Times New Roman"/>
          <w:sz w:val="28"/>
        </w:rPr>
        <w:t>трех рабочих дней</w:t>
      </w:r>
      <w:r w:rsidRPr="00796C95">
        <w:rPr>
          <w:rFonts w:ascii="Times New Roman" w:hAnsi="Times New Roman" w:cs="Times New Roman"/>
          <w:sz w:val="28"/>
        </w:rPr>
        <w:t xml:space="preserve"> со дня его принятия.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4.13. В случае наличия признаков склонения работника к совершению коррупционных правонарушений руководитель Учреждения с учетом заключения Комиссии в </w:t>
      </w:r>
      <w:r w:rsidRPr="00E9785D">
        <w:rPr>
          <w:rFonts w:ascii="Times New Roman" w:hAnsi="Times New Roman" w:cs="Times New Roman"/>
          <w:sz w:val="28"/>
        </w:rPr>
        <w:t>течение двух рабочих дней</w:t>
      </w:r>
      <w:r w:rsidRPr="00796C95">
        <w:rPr>
          <w:rFonts w:ascii="Times New Roman" w:hAnsi="Times New Roman" w:cs="Times New Roman"/>
          <w:sz w:val="28"/>
        </w:rPr>
        <w:t xml:space="preserve"> принимает одно из следующих решений: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lastRenderedPageBreak/>
        <w:t xml:space="preserve">о принятии организационных мер с целью предотвращения впредь </w:t>
      </w:r>
      <w:r>
        <w:rPr>
          <w:rFonts w:ascii="Times New Roman" w:hAnsi="Times New Roman" w:cs="Times New Roman"/>
          <w:sz w:val="28"/>
        </w:rPr>
        <w:t xml:space="preserve">      </w:t>
      </w:r>
      <w:r w:rsidRPr="00796C95">
        <w:rPr>
          <w:rFonts w:ascii="Times New Roman" w:hAnsi="Times New Roman" w:cs="Times New Roman"/>
          <w:sz w:val="28"/>
        </w:rPr>
        <w:t>возможности обращения в целях склонения работника к совершению коррупционных правонарушений;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 xml:space="preserve">о необходимости внесения изменений в локальные акты Учреждения с целью устранения условий, способствовавших обращению в целях склонения работника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796C95">
        <w:rPr>
          <w:rFonts w:ascii="Times New Roman" w:hAnsi="Times New Roman" w:cs="Times New Roman"/>
          <w:sz w:val="28"/>
        </w:rPr>
        <w:t>к совершению коррупционных правонарушений;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о незамедлительной передаче материалов проверки в органы прокуратуры, правоохранительные органы;</w:t>
      </w:r>
    </w:p>
    <w:p w:rsidR="002135E7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о проведении служебной проверки в отношении работника.</w:t>
      </w:r>
    </w:p>
    <w:p w:rsidR="002135E7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</w:p>
    <w:p w:rsidR="002135E7" w:rsidRPr="00E9785D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4.14. При наличии в заключени</w:t>
      </w:r>
      <w:proofErr w:type="gramStart"/>
      <w:r w:rsidRPr="00796C95">
        <w:rPr>
          <w:rFonts w:ascii="Times New Roman" w:hAnsi="Times New Roman" w:cs="Times New Roman"/>
          <w:sz w:val="28"/>
        </w:rPr>
        <w:t>и</w:t>
      </w:r>
      <w:proofErr w:type="gramEnd"/>
      <w:r w:rsidRPr="00796C95">
        <w:rPr>
          <w:rFonts w:ascii="Times New Roman" w:hAnsi="Times New Roman" w:cs="Times New Roman"/>
          <w:sz w:val="28"/>
        </w:rPr>
        <w:t xml:space="preserve"> информации об отсутствии признаков склонения работника к совершению коррупционных правонарушений руководитель Учреждения в течение </w:t>
      </w:r>
      <w:r w:rsidRPr="00E9785D">
        <w:rPr>
          <w:rFonts w:ascii="Times New Roman" w:hAnsi="Times New Roman" w:cs="Times New Roman"/>
          <w:sz w:val="28"/>
        </w:rPr>
        <w:t>двух рабочих дней принимает решение о принятии результатов проверки к сведению.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E9785D">
        <w:rPr>
          <w:rFonts w:ascii="Times New Roman" w:hAnsi="Times New Roman" w:cs="Times New Roman"/>
          <w:sz w:val="28"/>
        </w:rPr>
        <w:t>4.15. В течение пяти рабочих дней со</w:t>
      </w:r>
      <w:r w:rsidRPr="00796C95">
        <w:rPr>
          <w:rFonts w:ascii="Times New Roman" w:hAnsi="Times New Roman" w:cs="Times New Roman"/>
          <w:sz w:val="28"/>
        </w:rPr>
        <w:t xml:space="preserve"> дня получения информации о решении руководителя Учреждения лицо, ответственное за работу по профилактике коррупционных правонарушений, в письменной форме сообщает работнику, подавшему уведомление, о принятом решении.</w:t>
      </w:r>
    </w:p>
    <w:p w:rsidR="002135E7" w:rsidRPr="00796C95" w:rsidRDefault="002135E7" w:rsidP="002135E7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796C95">
        <w:rPr>
          <w:rFonts w:ascii="Times New Roman" w:hAnsi="Times New Roman" w:cs="Times New Roman"/>
          <w:sz w:val="28"/>
        </w:rPr>
        <w:t>4.16. Решение, принятое руководителем Учреждения, может быть обжаловано</w:t>
      </w:r>
      <w:r>
        <w:rPr>
          <w:rFonts w:ascii="Times New Roman" w:hAnsi="Times New Roman" w:cs="Times New Roman"/>
          <w:sz w:val="28"/>
        </w:rPr>
        <w:t xml:space="preserve">         </w:t>
      </w:r>
      <w:r w:rsidRPr="00796C95">
        <w:rPr>
          <w:rFonts w:ascii="Times New Roman" w:hAnsi="Times New Roman" w:cs="Times New Roman"/>
          <w:sz w:val="28"/>
        </w:rPr>
        <w:t xml:space="preserve"> в установленном законодательством порядке.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2135E7" w:rsidRPr="005A0A58" w:rsidTr="00B9563C">
        <w:tc>
          <w:tcPr>
            <w:tcW w:w="9418" w:type="dxa"/>
            <w:tcBorders>
              <w:top w:val="nil"/>
              <w:left w:val="nil"/>
              <w:bottom w:val="nil"/>
              <w:right w:val="nil"/>
            </w:tcBorders>
          </w:tcPr>
          <w:p w:rsidR="002135E7" w:rsidRPr="00A02C8F" w:rsidRDefault="002135E7" w:rsidP="001B0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A02C8F">
              <w:rPr>
                <w:rFonts w:ascii="Times New Roman" w:hAnsi="Times New Roman" w:cs="Times New Roman"/>
                <w:sz w:val="28"/>
              </w:rPr>
              <w:t>4.17. Ма</w:t>
            </w:r>
            <w:r>
              <w:rPr>
                <w:rFonts w:ascii="Times New Roman" w:hAnsi="Times New Roman" w:cs="Times New Roman"/>
                <w:sz w:val="28"/>
              </w:rPr>
              <w:t>териалы проверки хранятся в  МУ КДК Широковского сельского поселения</w:t>
            </w:r>
            <w:r w:rsidRPr="00A02C8F">
              <w:rPr>
                <w:rFonts w:ascii="Times New Roman" w:hAnsi="Times New Roman" w:cs="Times New Roman"/>
                <w:sz w:val="28"/>
              </w:rPr>
              <w:t>.</w:t>
            </w:r>
          </w:p>
          <w:p w:rsidR="002135E7" w:rsidRPr="005A0A58" w:rsidRDefault="002135E7" w:rsidP="001B0F83">
            <w:pPr>
              <w:pStyle w:val="ConsPlusNormal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(наименование кадровой службы Учреждения)</w:t>
            </w:r>
          </w:p>
        </w:tc>
      </w:tr>
    </w:tbl>
    <w:p w:rsidR="002135E7" w:rsidRDefault="002135E7" w:rsidP="002135E7">
      <w:pPr>
        <w:pStyle w:val="ConsPlusNormal"/>
        <w:jc w:val="right"/>
        <w:rPr>
          <w:rFonts w:ascii="Times New Roman" w:hAnsi="Times New Roman" w:cs="Times New Roman"/>
        </w:rPr>
      </w:pPr>
    </w:p>
    <w:p w:rsidR="002135E7" w:rsidRDefault="002135E7" w:rsidP="002135E7">
      <w:pPr>
        <w:pStyle w:val="ConsPlusNormal"/>
        <w:jc w:val="right"/>
        <w:rPr>
          <w:rFonts w:ascii="Times New Roman" w:hAnsi="Times New Roman" w:cs="Times New Roman"/>
        </w:rPr>
      </w:pPr>
    </w:p>
    <w:p w:rsidR="002135E7" w:rsidRDefault="002135E7" w:rsidP="002135E7">
      <w:pPr>
        <w:pStyle w:val="ConsPlusNormal"/>
        <w:jc w:val="right"/>
        <w:rPr>
          <w:rFonts w:ascii="Times New Roman" w:hAnsi="Times New Roman" w:cs="Times New Roman"/>
        </w:rPr>
      </w:pPr>
    </w:p>
    <w:p w:rsidR="002135E7" w:rsidRDefault="002135E7" w:rsidP="002135E7">
      <w:pPr>
        <w:pStyle w:val="ConsPlusNormal"/>
        <w:jc w:val="right"/>
        <w:rPr>
          <w:rFonts w:ascii="Times New Roman" w:hAnsi="Times New Roman" w:cs="Times New Roman"/>
        </w:rPr>
      </w:pPr>
    </w:p>
    <w:p w:rsidR="002135E7" w:rsidRDefault="002135E7" w:rsidP="002135E7">
      <w:pPr>
        <w:pStyle w:val="ConsPlusNormal"/>
        <w:jc w:val="right"/>
        <w:rPr>
          <w:rFonts w:ascii="Times New Roman" w:hAnsi="Times New Roman" w:cs="Times New Roman"/>
        </w:rPr>
      </w:pPr>
    </w:p>
    <w:p w:rsidR="00CC5524" w:rsidRDefault="00CC5524"/>
    <w:sectPr w:rsidR="00C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E7"/>
    <w:rsid w:val="002135E7"/>
    <w:rsid w:val="00B9563C"/>
    <w:rsid w:val="00C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508C35C6E7DC4AD790AB6BC93490F2AF132F6A86A82D0F99A15B9A35BkAa2J" TargetMode="External"/><Relationship Id="rId5" Type="http://schemas.openxmlformats.org/officeDocument/2006/relationships/hyperlink" Target="consultantplus://offline/ref=118C74F860FBCE5F11C13F1196BF8987A00EC15A6478C4AD790AB6BC93490F2AE332AEA46B87CEF19100EFF21DF45CB3AA4DD129EED3A9D2kDa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2023-06-13T09:02:00Z</cp:lastPrinted>
  <dcterms:created xsi:type="dcterms:W3CDTF">2023-06-14T11:07:00Z</dcterms:created>
  <dcterms:modified xsi:type="dcterms:W3CDTF">2023-06-14T11:07:00Z</dcterms:modified>
</cp:coreProperties>
</file>