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t>от 25.10.2021 № 84</w:t>
      </w:r>
    </w:p>
    <w:p w:rsidR="006B46EF" w:rsidRDefault="006B46EF" w:rsidP="006B46EF">
      <w:pPr>
        <w:jc w:val="right"/>
        <w:rPr>
          <w:sz w:val="24"/>
          <w:szCs w:val="24"/>
        </w:rPr>
      </w:pPr>
    </w:p>
    <w:p w:rsidR="006B46EF" w:rsidRDefault="006B46EF" w:rsidP="006B46EF">
      <w:pPr>
        <w:pStyle w:val="a3"/>
        <w:jc w:val="center"/>
        <w:rPr>
          <w:b/>
          <w:szCs w:val="26"/>
        </w:rPr>
      </w:pPr>
    </w:p>
    <w:p w:rsidR="006B46EF" w:rsidRPr="00584ADC" w:rsidRDefault="006B46EF" w:rsidP="006B46EF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 xml:space="preserve">Исполнение бюджета </w:t>
      </w:r>
      <w:r w:rsidRPr="00584ADC">
        <w:rPr>
          <w:b/>
          <w:szCs w:val="26"/>
        </w:rPr>
        <w:t>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6B46EF" w:rsidRPr="00584ADC" w:rsidRDefault="006B46EF" w:rsidP="006B46EF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584ADC">
        <w:rPr>
          <w:b/>
          <w:szCs w:val="26"/>
        </w:rPr>
        <w:t xml:space="preserve">а </w:t>
      </w:r>
      <w:r>
        <w:rPr>
          <w:b/>
          <w:szCs w:val="26"/>
        </w:rPr>
        <w:t xml:space="preserve">9 месяцев </w:t>
      </w:r>
      <w:r w:rsidRPr="00584ADC">
        <w:rPr>
          <w:b/>
          <w:szCs w:val="26"/>
        </w:rPr>
        <w:t>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года</w:t>
      </w:r>
    </w:p>
    <w:p w:rsidR="006B46EF" w:rsidRPr="001909CC" w:rsidRDefault="006B46EF" w:rsidP="006B46EF">
      <w:pPr>
        <w:pStyle w:val="a3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3260"/>
        <w:gridCol w:w="1701"/>
        <w:gridCol w:w="1843"/>
      </w:tblGrid>
      <w:tr w:rsidR="006B46EF" w:rsidRPr="001909CC" w:rsidTr="00CA5C74">
        <w:trPr>
          <w:trHeight w:val="585"/>
          <w:tblHeader/>
        </w:trPr>
        <w:tc>
          <w:tcPr>
            <w:tcW w:w="7655" w:type="dxa"/>
            <w:vMerge w:val="restart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544" w:type="dxa"/>
            <w:gridSpan w:val="2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сумма, руб. </w:t>
            </w:r>
          </w:p>
        </w:tc>
      </w:tr>
      <w:tr w:rsidR="006B46EF" w:rsidRPr="001909CC" w:rsidTr="00CA5C74">
        <w:trPr>
          <w:trHeight w:val="585"/>
          <w:tblHeader/>
        </w:trPr>
        <w:tc>
          <w:tcPr>
            <w:tcW w:w="7655" w:type="dxa"/>
            <w:vMerge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2021 год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9 месяцев 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696 958,80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48 644,04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47 397,44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47 397,44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47 397,44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B05B74" w:rsidRDefault="006B46EF" w:rsidP="00CA5C74">
            <w:pPr>
              <w:pStyle w:val="a3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B05B74">
              <w:rPr>
                <w:sz w:val="24"/>
                <w:szCs w:val="24"/>
              </w:rPr>
              <w:lastRenderedPageBreak/>
              <w:t>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B05B74" w:rsidRDefault="006B46EF" w:rsidP="00CA5C74">
            <w:pPr>
              <w:pStyle w:val="a3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1 241,28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1 241,28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</w:tcPr>
          <w:p w:rsidR="006B46EF" w:rsidRPr="00A74112" w:rsidRDefault="006B46EF" w:rsidP="00CA5C74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A74112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701" w:type="dxa"/>
          </w:tcPr>
          <w:p w:rsidR="006B46EF" w:rsidRPr="002F407B" w:rsidRDefault="006B46EF" w:rsidP="00CA5C74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2F407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01" w:type="dxa"/>
          </w:tcPr>
          <w:p w:rsidR="006B46EF" w:rsidRPr="002F407B" w:rsidRDefault="006B46EF" w:rsidP="00CA5C74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2F407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</w:tcPr>
          <w:p w:rsidR="006B46EF" w:rsidRPr="002F407B" w:rsidRDefault="006B46EF" w:rsidP="00CA5C74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2F407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618 631,56</w:t>
            </w:r>
          </w:p>
        </w:tc>
      </w:tr>
      <w:tr w:rsidR="006B46EF" w:rsidRPr="001909CC" w:rsidTr="00CA5C74">
        <w:trPr>
          <w:trHeight w:val="34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45 013,49</w:t>
            </w:r>
          </w:p>
        </w:tc>
      </w:tr>
      <w:tr w:rsidR="006B46EF" w:rsidRPr="001909CC" w:rsidTr="00CA5C74">
        <w:trPr>
          <w:trHeight w:val="932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45 013,49</w:t>
            </w:r>
          </w:p>
        </w:tc>
      </w:tr>
      <w:tr w:rsidR="006B46EF" w:rsidRPr="001909CC" w:rsidTr="00CA5C74">
        <w:trPr>
          <w:trHeight w:val="932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45 013,49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573 618,07</w:t>
            </w:r>
          </w:p>
        </w:tc>
      </w:tr>
      <w:tr w:rsidR="006B46EF" w:rsidRPr="001909CC" w:rsidTr="00CA5C74">
        <w:trPr>
          <w:trHeight w:val="27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401 339,84</w:t>
            </w:r>
          </w:p>
        </w:tc>
      </w:tr>
      <w:tr w:rsidR="006B46EF" w:rsidRPr="001909CC" w:rsidTr="00CA5C74">
        <w:trPr>
          <w:trHeight w:val="27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401 339,84</w:t>
            </w:r>
          </w:p>
        </w:tc>
      </w:tr>
      <w:tr w:rsidR="006B46EF" w:rsidRPr="001909CC" w:rsidTr="00CA5C74">
        <w:trPr>
          <w:trHeight w:val="27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401 339,84</w:t>
            </w:r>
          </w:p>
        </w:tc>
      </w:tr>
      <w:tr w:rsidR="006B46EF" w:rsidRPr="001909CC" w:rsidTr="00CA5C74">
        <w:trPr>
          <w:trHeight w:val="27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172 278,23</w:t>
            </w:r>
          </w:p>
        </w:tc>
      </w:tr>
      <w:tr w:rsidR="006B46EF" w:rsidRPr="001909CC" w:rsidTr="00CA5C74">
        <w:trPr>
          <w:trHeight w:val="27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172 278,23</w:t>
            </w:r>
          </w:p>
        </w:tc>
      </w:tr>
      <w:tr w:rsidR="006B46EF" w:rsidRPr="001909CC" w:rsidTr="00CA5C74">
        <w:trPr>
          <w:trHeight w:val="27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172 278,23</w:t>
            </w:r>
          </w:p>
        </w:tc>
      </w:tr>
      <w:tr w:rsidR="006B46EF" w:rsidRPr="001909CC" w:rsidTr="00CA5C74">
        <w:trPr>
          <w:trHeight w:val="40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</w:tcPr>
          <w:p w:rsidR="006B46EF" w:rsidRPr="00C057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C057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lastRenderedPageBreak/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</w:tcPr>
          <w:p w:rsidR="006B46EF" w:rsidRPr="00836BA7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C057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B46EF" w:rsidRPr="001909CC" w:rsidTr="00CA5C74"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rPr>
          <w:cantSplit/>
          <w:trHeight w:val="4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10 107 560,00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8 757 341,62</w:t>
            </w:r>
          </w:p>
        </w:tc>
      </w:tr>
      <w:tr w:rsidR="006B46EF" w:rsidRPr="00AC0AC0" w:rsidTr="00CA5C74">
        <w:trPr>
          <w:cantSplit/>
          <w:trHeight w:val="4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77673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C0AC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10 107 560,00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8 890 196,42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80F9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2 672 460,00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B255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2 577 825,00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B255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2 577 825,00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B255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2 577 825,00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94 635,00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94 635,00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94 635,00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B538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A61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A61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D0B4B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4F7A35" w:rsidRDefault="006B46EF" w:rsidP="00CA5C74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6B46EF" w:rsidRPr="004F7A35" w:rsidRDefault="006B46EF" w:rsidP="00CA5C74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C106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C106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D6FF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1 982 479,00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1 897 691,00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</w:pPr>
            <w:r w:rsidRPr="00CB065A">
              <w:rPr>
                <w:sz w:val="24"/>
                <w:szCs w:val="24"/>
              </w:rPr>
              <w:t>107 527,00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</w:pPr>
            <w:r w:rsidRPr="00CB065A">
              <w:rPr>
                <w:sz w:val="24"/>
                <w:szCs w:val="24"/>
              </w:rPr>
              <w:t>107 527,00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</w:pPr>
            <w:r w:rsidRPr="00CB065A">
              <w:rPr>
                <w:sz w:val="24"/>
                <w:szCs w:val="24"/>
              </w:rPr>
              <w:t>107 527,00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1 385 800,00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4F91" w:rsidRDefault="006B46EF" w:rsidP="00CA5C74">
            <w:pPr>
              <w:jc w:val="center"/>
              <w:rPr>
                <w:sz w:val="24"/>
                <w:szCs w:val="24"/>
              </w:rPr>
            </w:pPr>
            <w:r w:rsidRPr="00FF4F91">
              <w:rPr>
                <w:sz w:val="24"/>
                <w:szCs w:val="24"/>
              </w:rPr>
              <w:t>1 385 800,00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1 385 800,00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4F91" w:rsidRDefault="006B46EF" w:rsidP="00CA5C74">
            <w:pPr>
              <w:jc w:val="center"/>
              <w:rPr>
                <w:sz w:val="24"/>
                <w:szCs w:val="24"/>
              </w:rPr>
            </w:pPr>
            <w:r w:rsidRPr="00FF4F91">
              <w:rPr>
                <w:sz w:val="24"/>
                <w:szCs w:val="24"/>
              </w:rPr>
              <w:t>1 385 800,00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1 385 800,00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4F91" w:rsidRDefault="006B46EF" w:rsidP="00CA5C74">
            <w:pPr>
              <w:jc w:val="center"/>
              <w:rPr>
                <w:sz w:val="24"/>
                <w:szCs w:val="24"/>
              </w:rPr>
            </w:pPr>
            <w:r w:rsidRPr="00FF4F91">
              <w:rPr>
                <w:sz w:val="24"/>
                <w:szCs w:val="24"/>
              </w:rPr>
              <w:t>1 385 800,00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</w:p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46EF" w:rsidRPr="00C43DE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1 235800,00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1 235800,00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D2BC7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404 364,00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D2BC7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404 364,00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D2BC7" w:rsidRDefault="006B46EF" w:rsidP="00CA5C74">
            <w:pPr>
              <w:pStyle w:val="a3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404 364,00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B46EF" w:rsidRPr="00733C9D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254 364,00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691C6A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0083B" w:rsidRDefault="006B46EF" w:rsidP="00CA5C74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F100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733C9D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61 011,13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2550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3 432 434,28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3 352 827,37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120 539,66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264 129,40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B9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9 126,60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67790" w:rsidRDefault="006B46EF" w:rsidP="00CA5C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388 401,00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0F2EA0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2EA0">
              <w:rPr>
                <w:b/>
                <w:sz w:val="24"/>
                <w:szCs w:val="24"/>
              </w:rPr>
              <w:t xml:space="preserve">000 2 19 </w:t>
            </w:r>
            <w:r>
              <w:rPr>
                <w:b/>
                <w:sz w:val="24"/>
                <w:szCs w:val="24"/>
              </w:rPr>
              <w:t>0</w:t>
            </w:r>
            <w:r w:rsidRPr="000F2EA0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0</w:t>
            </w:r>
            <w:r w:rsidRPr="000F2EA0">
              <w:rPr>
                <w:b/>
                <w:sz w:val="24"/>
                <w:szCs w:val="24"/>
              </w:rPr>
              <w:t>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поселений, в т.ч.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- 91 720,63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УП-597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- 41 134,17</w:t>
            </w:r>
          </w:p>
        </w:tc>
      </w:tr>
      <w:tr w:rsidR="006B46EF" w:rsidRPr="001909CC" w:rsidTr="00CA5C74">
        <w:trPr>
          <w:cantSplit/>
          <w:trHeight w:val="19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A013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A013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11 659 554,00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71212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9 454 300,42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A7766">
        <w:rPr>
          <w:rFonts w:ascii="Times New Roman" w:hAnsi="Times New Roman"/>
          <w:sz w:val="24"/>
          <w:szCs w:val="24"/>
        </w:rPr>
        <w:t xml:space="preserve"> 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25.10.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84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9-ть месяцев 2021 года</w:t>
      </w: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6B46EF" w:rsidRDefault="006B46EF" w:rsidP="006B46EF"/>
    <w:tbl>
      <w:tblPr>
        <w:tblW w:w="5000" w:type="pct"/>
        <w:tblLook w:val="0000"/>
      </w:tblPr>
      <w:tblGrid>
        <w:gridCol w:w="4601"/>
        <w:gridCol w:w="1295"/>
        <w:gridCol w:w="719"/>
        <w:gridCol w:w="722"/>
        <w:gridCol w:w="1724"/>
        <w:gridCol w:w="1032"/>
        <w:gridCol w:w="2419"/>
        <w:gridCol w:w="2274"/>
      </w:tblGrid>
      <w:tr w:rsidR="006B46EF" w:rsidRPr="003061D7" w:rsidTr="00CA5C74">
        <w:trPr>
          <w:trHeight w:val="1350"/>
          <w:tblHeader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  <w:p w:rsidR="006B46EF" w:rsidRPr="003061D7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B46EF" w:rsidRPr="003061D7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9-ть месяцев 2021 года, руб.</w:t>
            </w:r>
          </w:p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46EF" w:rsidRPr="003061D7" w:rsidTr="00CA5C74">
        <w:trPr>
          <w:trHeight w:val="63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9 507 269,48</w:t>
            </w:r>
          </w:p>
        </w:tc>
      </w:tr>
      <w:tr w:rsidR="006B46EF" w:rsidRPr="003061D7" w:rsidTr="00CA5C74">
        <w:trPr>
          <w:trHeight w:val="181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061D7" w:rsidTr="00CA5C74">
        <w:trPr>
          <w:trHeight w:val="471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648 917,79</w:t>
            </w:r>
          </w:p>
        </w:tc>
      </w:tr>
      <w:tr w:rsidR="006B46EF" w:rsidRPr="003061D7" w:rsidTr="00CA5C74">
        <w:trPr>
          <w:trHeight w:val="114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167 345,81</w:t>
            </w:r>
          </w:p>
        </w:tc>
      </w:tr>
      <w:tr w:rsidR="006B46EF" w:rsidRPr="003061D7" w:rsidTr="00CA5C74">
        <w:trPr>
          <w:trHeight w:val="73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3 300,33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57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бытового обслуживания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2257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410 950,00</w:t>
            </w:r>
          </w:p>
        </w:tc>
      </w:tr>
      <w:tr w:rsidR="006B46EF" w:rsidRPr="003061D7" w:rsidTr="00CA5C74">
        <w:trPr>
          <w:trHeight w:val="106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8 783,70</w:t>
            </w:r>
          </w:p>
        </w:tc>
      </w:tr>
      <w:tr w:rsidR="006B46EF" w:rsidRPr="003061D7" w:rsidTr="00CA5C74">
        <w:trPr>
          <w:trHeight w:val="106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171 466,85</w:t>
            </w:r>
          </w:p>
        </w:tc>
      </w:tr>
      <w:tr w:rsidR="006B46EF" w:rsidRPr="003061D7" w:rsidTr="00CA5C74">
        <w:trPr>
          <w:trHeight w:val="157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1 135 121,26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15C1C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12 393,26</w:t>
            </w:r>
          </w:p>
        </w:tc>
      </w:tr>
      <w:tr w:rsidR="006B46EF" w:rsidRPr="003061D7" w:rsidTr="00CA5C74">
        <w:trPr>
          <w:trHeight w:val="108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B46EF" w:rsidRPr="003061D7" w:rsidTr="00CA5C74">
        <w:trPr>
          <w:trHeight w:val="1181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1B24C2" w:rsidRDefault="006B46EF" w:rsidP="00CA5C74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B46EF" w:rsidRPr="003061D7" w:rsidTr="00CA5C74">
        <w:trPr>
          <w:trHeight w:val="157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621 231,38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441 536,80</w:t>
            </w:r>
          </w:p>
        </w:tc>
      </w:tr>
      <w:tr w:rsidR="006B46EF" w:rsidRPr="003061D7" w:rsidTr="00CA5C74">
        <w:trPr>
          <w:trHeight w:val="63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586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388 400,82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225 744,47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12 943,50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B46EF" w:rsidRPr="003061D7" w:rsidTr="00CA5C74">
        <w:trPr>
          <w:trHeight w:val="1785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86 865,87</w:t>
            </w:r>
          </w:p>
        </w:tc>
      </w:tr>
      <w:tr w:rsidR="006B46EF" w:rsidRPr="003061D7" w:rsidTr="00CA5C74">
        <w:trPr>
          <w:trHeight w:val="1258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B46EF" w:rsidRPr="003061D7" w:rsidTr="00CA5C74">
        <w:trPr>
          <w:trHeight w:val="302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3 132,77</w:t>
            </w:r>
          </w:p>
        </w:tc>
      </w:tr>
      <w:tr w:rsidR="006B46EF" w:rsidRPr="003061D7" w:rsidTr="00CA5C74">
        <w:trPr>
          <w:trHeight w:val="903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49 439,39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6B46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25.10.</w:t>
      </w:r>
      <w:r w:rsidRPr="0036115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1 №84</w:t>
      </w:r>
    </w:p>
    <w:p w:rsidR="006B46EF" w:rsidRDefault="006B46EF" w:rsidP="006B46EF">
      <w:pPr>
        <w:jc w:val="right"/>
      </w:pPr>
    </w:p>
    <w:p w:rsidR="006B46EF" w:rsidRDefault="006B46EF" w:rsidP="006B46E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 бюджета </w:t>
      </w: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9-ть месяцев 2021 года</w:t>
      </w:r>
    </w:p>
    <w:p w:rsidR="006B46EF" w:rsidRDefault="006B46EF" w:rsidP="006B46E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</w:t>
      </w:r>
    </w:p>
    <w:p w:rsidR="006B46EF" w:rsidRDefault="006B46EF" w:rsidP="006B46E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3923"/>
        <w:gridCol w:w="2478"/>
        <w:gridCol w:w="2266"/>
      </w:tblGrid>
      <w:tr w:rsidR="006B46EF" w:rsidRPr="0036115C" w:rsidTr="00CA5C74">
        <w:trPr>
          <w:tblHeader/>
        </w:trPr>
        <w:tc>
          <w:tcPr>
            <w:tcW w:w="694" w:type="pct"/>
            <w:vMerge w:val="restart"/>
          </w:tcPr>
          <w:p w:rsidR="006B46EF" w:rsidRPr="0036115C" w:rsidRDefault="006B46EF" w:rsidP="00CA5C7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1949" w:type="pct"/>
            <w:vMerge w:val="restar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57" w:type="pct"/>
            <w:gridSpan w:val="2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B46EF" w:rsidRPr="0036115C" w:rsidTr="00CA5C74">
        <w:trPr>
          <w:trHeight w:val="495"/>
          <w:tblHeader/>
        </w:trPr>
        <w:tc>
          <w:tcPr>
            <w:tcW w:w="694" w:type="pct"/>
            <w:vMerge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9-ть месяцев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46EF" w:rsidRPr="0036115C" w:rsidTr="00CA5C74">
        <w:tc>
          <w:tcPr>
            <w:tcW w:w="694" w:type="pct"/>
            <w:vAlign w:val="bottom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949" w:type="pct"/>
            <w:vAlign w:val="bottom"/>
          </w:tcPr>
          <w:p w:rsidR="006B46EF" w:rsidRPr="0036115C" w:rsidRDefault="006B46EF" w:rsidP="00CA5C74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pct"/>
          </w:tcPr>
          <w:p w:rsidR="006B46EF" w:rsidRPr="002264E6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2 044 258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,01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819 563,93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593 615,55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108 200,00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6115C" w:rsidTr="00CA5C74">
        <w:trPr>
          <w:trHeight w:val="335"/>
        </w:trPr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31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27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31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2 607 018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2 000 731,02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2 607 018,82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2 000 731,02</w:t>
            </w:r>
          </w:p>
        </w:tc>
      </w:tr>
      <w:tr w:rsidR="006B46EF" w:rsidRPr="0036115C" w:rsidTr="00CA5C74">
        <w:trPr>
          <w:trHeight w:val="301"/>
        </w:trPr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557 018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127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1 952 142,00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31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1 952 142,00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9 507 269,48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6B46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t xml:space="preserve"> от 25.10.2021 №84</w:t>
      </w:r>
    </w:p>
    <w:p w:rsidR="006B46EF" w:rsidRPr="006B46EF" w:rsidRDefault="006B46EF" w:rsidP="006B46EF"/>
    <w:p w:rsidR="006B46EF" w:rsidRPr="006B46EF" w:rsidRDefault="006B46EF" w:rsidP="006B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6EF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9-ть месяцев 2021 года</w:t>
      </w:r>
    </w:p>
    <w:p w:rsidR="006B46EF" w:rsidRPr="006B46EF" w:rsidRDefault="006B46EF" w:rsidP="006B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2"/>
        <w:gridCol w:w="6142"/>
        <w:gridCol w:w="2055"/>
        <w:gridCol w:w="2117"/>
      </w:tblGrid>
      <w:tr w:rsidR="006B46EF" w:rsidRPr="006B46EF" w:rsidTr="00CA5C74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B46EF" w:rsidRPr="006B46EF" w:rsidTr="00CA5C74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Утверждено на 2021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Исполнено за 9-ть месяцев 2021 года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52 </w:t>
            </w: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969,06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52 969,06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-9 743 250,03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-9 743 250,03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-9 743 250,03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9 796 219,09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9 796 219,09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9 796 219,09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Pr="00421CE3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6B46EF" w:rsidRPr="00421CE3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6B46EF" w:rsidRPr="00421CE3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25.10.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84</w:t>
      </w:r>
    </w:p>
    <w:p w:rsidR="006B46EF" w:rsidRDefault="006B46EF" w:rsidP="006B46EF">
      <w:pPr>
        <w:jc w:val="right"/>
      </w:pP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 по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9-ть месяцев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6" w:type="dxa"/>
        <w:tblInd w:w="108" w:type="dxa"/>
        <w:tblLook w:val="0000"/>
      </w:tblPr>
      <w:tblGrid>
        <w:gridCol w:w="7230"/>
        <w:gridCol w:w="1842"/>
        <w:gridCol w:w="1134"/>
        <w:gridCol w:w="1985"/>
        <w:gridCol w:w="1985"/>
      </w:tblGrid>
      <w:tr w:rsidR="006B46EF" w:rsidRPr="003061D7" w:rsidTr="00CA5C74">
        <w:trPr>
          <w:trHeight w:val="63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B46EF" w:rsidRPr="00FF7D0B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9-ть месяцев 2021 года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150BA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450 642,46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1 450 642,46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061D7" w:rsidTr="00CA5C74">
        <w:trPr>
          <w:trHeight w:val="11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819 563,93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648 917,79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167 345,81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3 300,33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132AA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BB24C8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607 018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1 952 142,00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2 400 833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1 803 043,97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2 287 6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1 689 856,97</w:t>
            </w:r>
          </w:p>
        </w:tc>
      </w:tr>
      <w:tr w:rsidR="006B46EF" w:rsidRPr="003061D7" w:rsidTr="00CA5C74">
        <w:trPr>
          <w:trHeight w:val="11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621 231,38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441 536,80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388 400,82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225 744,47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B46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12 943,50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59771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59771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59771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149 098,03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149 098,03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86 865,87</w:t>
            </w:r>
          </w:p>
        </w:tc>
      </w:tr>
      <w:tr w:rsidR="006B46EF" w:rsidRPr="003061D7" w:rsidTr="00CA5C74">
        <w:trPr>
          <w:trHeight w:val="90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3 132,77</w:t>
            </w:r>
          </w:p>
        </w:tc>
      </w:tr>
      <w:tr w:rsidR="006B46EF" w:rsidRPr="003061D7" w:rsidTr="00CA5C74">
        <w:trPr>
          <w:trHeight w:val="14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49 439,39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4F4013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536CAD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3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536CAD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536CAD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2 338 231,00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1 870 274,26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2  338 231,00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1 870 274,26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1 135 121,26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12 393,26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15C1C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15C1C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410 950,00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1B24C2" w:rsidRDefault="006B46EF" w:rsidP="00CA5C74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4F4013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3 582 474,84</w:t>
            </w:r>
          </w:p>
        </w:tc>
      </w:tr>
      <w:tr w:rsidR="006B46EF" w:rsidRPr="003061D7" w:rsidTr="00CA5C74">
        <w:trPr>
          <w:trHeight w:val="3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3 874 215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3 582 474,84</w:t>
            </w:r>
          </w:p>
        </w:tc>
      </w:tr>
      <w:tr w:rsidR="006B46EF" w:rsidRPr="003061D7" w:rsidTr="00CA5C74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061D7" w:rsidTr="00CA5C74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8 783,70</w:t>
            </w:r>
          </w:p>
        </w:tc>
      </w:tr>
      <w:tr w:rsidR="006B46EF" w:rsidRPr="003061D7" w:rsidTr="00CA5C74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B46EF" w:rsidRPr="003061D7" w:rsidTr="00CA5C74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171 466,85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9 507 269,48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6B46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25.10.2021 №84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6B4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6"/>
          <w:szCs w:val="26"/>
        </w:rPr>
        <w:t>9-ть месяцев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B46EF" w:rsidRDefault="006B46EF" w:rsidP="006B4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6EF" w:rsidRDefault="006B46EF" w:rsidP="006B4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6EF" w:rsidRPr="00F205BC" w:rsidRDefault="006B46EF" w:rsidP="006B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сходы за счет средств резервного фонда Широковского сельского поселения в течение девяти месяцев 2021 года не производились.</w:t>
      </w: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Pr="00C745C8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B46EF" w:rsidRPr="00C745C8" w:rsidSect="006B4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443EF"/>
    <w:rsid w:val="000C68A0"/>
    <w:rsid w:val="001500F8"/>
    <w:rsid w:val="00162C6F"/>
    <w:rsid w:val="00165DA2"/>
    <w:rsid w:val="002179D2"/>
    <w:rsid w:val="0025271D"/>
    <w:rsid w:val="00265918"/>
    <w:rsid w:val="00275F96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5258F3"/>
    <w:rsid w:val="0056331F"/>
    <w:rsid w:val="00563371"/>
    <w:rsid w:val="00610FFD"/>
    <w:rsid w:val="00615A7A"/>
    <w:rsid w:val="00616213"/>
    <w:rsid w:val="00651157"/>
    <w:rsid w:val="00662557"/>
    <w:rsid w:val="00670DFE"/>
    <w:rsid w:val="006B46EF"/>
    <w:rsid w:val="006B6CFC"/>
    <w:rsid w:val="007A3663"/>
    <w:rsid w:val="007B3221"/>
    <w:rsid w:val="0088769B"/>
    <w:rsid w:val="008F5B24"/>
    <w:rsid w:val="009657A6"/>
    <w:rsid w:val="00A85E2F"/>
    <w:rsid w:val="00B272B4"/>
    <w:rsid w:val="00B50CDE"/>
    <w:rsid w:val="00BE442B"/>
    <w:rsid w:val="00BF6C80"/>
    <w:rsid w:val="00C32909"/>
    <w:rsid w:val="00C50E17"/>
    <w:rsid w:val="00C62D59"/>
    <w:rsid w:val="00C745C8"/>
    <w:rsid w:val="00CA054B"/>
    <w:rsid w:val="00CE1727"/>
    <w:rsid w:val="00D27555"/>
    <w:rsid w:val="00D42D38"/>
    <w:rsid w:val="00D67D1C"/>
    <w:rsid w:val="00D765DB"/>
    <w:rsid w:val="00DB7D01"/>
    <w:rsid w:val="00E3057C"/>
    <w:rsid w:val="00FB7A42"/>
    <w:rsid w:val="00F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6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6B46E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B4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B4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Anyuta</cp:lastModifiedBy>
  <cp:revision>2</cp:revision>
  <cp:lastPrinted>2020-04-15T11:05:00Z</cp:lastPrinted>
  <dcterms:created xsi:type="dcterms:W3CDTF">2021-11-18T16:10:00Z</dcterms:created>
  <dcterms:modified xsi:type="dcterms:W3CDTF">2021-11-18T16:10:00Z</dcterms:modified>
</cp:coreProperties>
</file>