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68" w:rsidRPr="00D67E68" w:rsidRDefault="00D67E68" w:rsidP="00D67E68">
      <w:pPr>
        <w:autoSpaceDE w:val="0"/>
        <w:autoSpaceDN w:val="0"/>
        <w:adjustRightInd w:val="0"/>
        <w:jc w:val="right"/>
      </w:pPr>
      <w:r w:rsidRPr="00D67E68">
        <w:t>Приложение</w:t>
      </w:r>
    </w:p>
    <w:p w:rsidR="00D67E68" w:rsidRDefault="00D67E68" w:rsidP="00D67E68">
      <w:pPr>
        <w:autoSpaceDE w:val="0"/>
        <w:autoSpaceDN w:val="0"/>
        <w:adjustRightInd w:val="0"/>
        <w:jc w:val="right"/>
      </w:pPr>
      <w:r w:rsidRPr="00D67E68">
        <w:t>к постановлению администрации</w:t>
      </w:r>
    </w:p>
    <w:p w:rsidR="00D67E68" w:rsidRPr="00D67E68" w:rsidRDefault="00D67E68" w:rsidP="00D67E68">
      <w:pPr>
        <w:autoSpaceDE w:val="0"/>
        <w:autoSpaceDN w:val="0"/>
        <w:adjustRightInd w:val="0"/>
        <w:jc w:val="right"/>
      </w:pPr>
      <w:r w:rsidRPr="00D67E68">
        <w:t xml:space="preserve"> </w:t>
      </w:r>
      <w:r w:rsidR="0073158F">
        <w:t>Широковского</w:t>
      </w:r>
      <w:r w:rsidRPr="00D67E68">
        <w:t xml:space="preserve"> сельского поселения </w:t>
      </w:r>
    </w:p>
    <w:p w:rsidR="0003431E" w:rsidRDefault="0064029F" w:rsidP="00D67E68">
      <w:pPr>
        <w:autoSpaceDN w:val="0"/>
        <w:spacing w:line="276" w:lineRule="auto"/>
        <w:jc w:val="right"/>
        <w:rPr>
          <w:sz w:val="28"/>
          <w:szCs w:val="28"/>
        </w:rPr>
      </w:pPr>
      <w:r>
        <w:t xml:space="preserve">от </w:t>
      </w:r>
      <w:r w:rsidR="0073158F">
        <w:t>27</w:t>
      </w:r>
      <w:r>
        <w:t>.03.20</w:t>
      </w:r>
      <w:r w:rsidR="0073158F">
        <w:t>20</w:t>
      </w:r>
      <w:r w:rsidR="00D67E68" w:rsidRPr="00D67E68">
        <w:t xml:space="preserve"> №</w:t>
      </w:r>
      <w:r w:rsidR="0073158F">
        <w:t>40</w:t>
      </w:r>
    </w:p>
    <w:p w:rsidR="00D67E68" w:rsidRDefault="00D67E68" w:rsidP="00D67E68">
      <w:pPr>
        <w:jc w:val="center"/>
        <w:rPr>
          <w:b/>
        </w:rPr>
      </w:pPr>
    </w:p>
    <w:p w:rsidR="00D67E68" w:rsidRDefault="00D67E68" w:rsidP="00D67E68">
      <w:pPr>
        <w:jc w:val="center"/>
        <w:rPr>
          <w:b/>
        </w:rPr>
      </w:pPr>
      <w:r w:rsidRPr="004650CD">
        <w:rPr>
          <w:b/>
        </w:rPr>
        <w:t>Форма перечня налоговых расход</w:t>
      </w:r>
      <w:r>
        <w:rPr>
          <w:b/>
        </w:rPr>
        <w:t xml:space="preserve">ов </w:t>
      </w:r>
      <w:r w:rsidR="0073158F">
        <w:rPr>
          <w:b/>
        </w:rPr>
        <w:t>Широковского</w:t>
      </w:r>
      <w:r>
        <w:rPr>
          <w:b/>
        </w:rPr>
        <w:t xml:space="preserve"> сельского </w:t>
      </w:r>
      <w:r w:rsidRPr="004650CD">
        <w:rPr>
          <w:b/>
        </w:rPr>
        <w:t xml:space="preserve"> поселения</w:t>
      </w:r>
    </w:p>
    <w:tbl>
      <w:tblPr>
        <w:tblStyle w:val="a3"/>
        <w:tblW w:w="0" w:type="auto"/>
        <w:tblLook w:val="04A0"/>
      </w:tblPr>
      <w:tblGrid>
        <w:gridCol w:w="586"/>
        <w:gridCol w:w="2180"/>
        <w:gridCol w:w="2560"/>
        <w:gridCol w:w="1848"/>
        <w:gridCol w:w="1848"/>
        <w:gridCol w:w="2066"/>
        <w:gridCol w:w="1849"/>
        <w:gridCol w:w="1849"/>
      </w:tblGrid>
      <w:tr w:rsidR="00D67E68" w:rsidTr="00EC1268">
        <w:tc>
          <w:tcPr>
            <w:tcW w:w="586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 xml:space="preserve">№ </w:t>
            </w:r>
          </w:p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п/п</w:t>
            </w:r>
          </w:p>
        </w:tc>
        <w:tc>
          <w:tcPr>
            <w:tcW w:w="2180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560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Ссылка на положение (статья, часть, пункт, подпункт, абзац) решения, устанавливающего налоговую льготу, освобождение и иную преференцию по налогу</w:t>
            </w:r>
          </w:p>
        </w:tc>
        <w:tc>
          <w:tcPr>
            <w:tcW w:w="1848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848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Условия предоставления налоговой льготы, освобождения и иной преференции для плательщиков налогов</w:t>
            </w:r>
          </w:p>
        </w:tc>
        <w:tc>
          <w:tcPr>
            <w:tcW w:w="2066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Дата начала действия предоставленного права на налоговую льготу, освобождение и иную преференцию по налогам</w:t>
            </w:r>
          </w:p>
        </w:tc>
        <w:tc>
          <w:tcPr>
            <w:tcW w:w="1849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Дата прекращения действия налоговой льготы, освобождения и иной преференции по налогам</w:t>
            </w:r>
          </w:p>
        </w:tc>
        <w:tc>
          <w:tcPr>
            <w:tcW w:w="1849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Наименование налоговой льготы, освобождения или иной преференции по налогам</w:t>
            </w:r>
          </w:p>
        </w:tc>
      </w:tr>
      <w:tr w:rsidR="00D67E68" w:rsidTr="00EC1268">
        <w:tc>
          <w:tcPr>
            <w:tcW w:w="586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2</w:t>
            </w:r>
          </w:p>
        </w:tc>
        <w:tc>
          <w:tcPr>
            <w:tcW w:w="2560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3</w:t>
            </w:r>
          </w:p>
        </w:tc>
        <w:tc>
          <w:tcPr>
            <w:tcW w:w="1848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8</w:t>
            </w:r>
          </w:p>
        </w:tc>
      </w:tr>
      <w:tr w:rsidR="00D67E68" w:rsidTr="00EC1268">
        <w:tc>
          <w:tcPr>
            <w:tcW w:w="586" w:type="dxa"/>
          </w:tcPr>
          <w:p w:rsidR="00D67E68" w:rsidRDefault="00D67E68" w:rsidP="00EC1268">
            <w:pPr>
              <w:jc w:val="center"/>
            </w:pPr>
          </w:p>
        </w:tc>
        <w:tc>
          <w:tcPr>
            <w:tcW w:w="2180" w:type="dxa"/>
          </w:tcPr>
          <w:p w:rsidR="00D67E68" w:rsidRDefault="00D67E68" w:rsidP="00EC1268">
            <w:pPr>
              <w:jc w:val="center"/>
            </w:pPr>
          </w:p>
        </w:tc>
        <w:tc>
          <w:tcPr>
            <w:tcW w:w="2560" w:type="dxa"/>
          </w:tcPr>
          <w:p w:rsidR="00D67E68" w:rsidRDefault="00D67E68" w:rsidP="00EC1268">
            <w:pPr>
              <w:jc w:val="center"/>
            </w:pPr>
          </w:p>
        </w:tc>
        <w:tc>
          <w:tcPr>
            <w:tcW w:w="1848" w:type="dxa"/>
          </w:tcPr>
          <w:p w:rsidR="00D67E68" w:rsidRDefault="00D67E68" w:rsidP="00EC1268">
            <w:pPr>
              <w:jc w:val="center"/>
            </w:pPr>
          </w:p>
        </w:tc>
        <w:tc>
          <w:tcPr>
            <w:tcW w:w="1848" w:type="dxa"/>
          </w:tcPr>
          <w:p w:rsidR="00D67E68" w:rsidRDefault="00D67E68" w:rsidP="00EC1268">
            <w:pPr>
              <w:jc w:val="center"/>
            </w:pPr>
          </w:p>
        </w:tc>
        <w:tc>
          <w:tcPr>
            <w:tcW w:w="2066" w:type="dxa"/>
          </w:tcPr>
          <w:p w:rsidR="00D67E68" w:rsidRDefault="00D67E68" w:rsidP="00EC1268">
            <w:pPr>
              <w:jc w:val="center"/>
            </w:pPr>
          </w:p>
        </w:tc>
        <w:tc>
          <w:tcPr>
            <w:tcW w:w="1849" w:type="dxa"/>
          </w:tcPr>
          <w:p w:rsidR="00D67E68" w:rsidRDefault="00D67E68" w:rsidP="00EC1268">
            <w:pPr>
              <w:jc w:val="center"/>
            </w:pPr>
          </w:p>
        </w:tc>
        <w:tc>
          <w:tcPr>
            <w:tcW w:w="1849" w:type="dxa"/>
          </w:tcPr>
          <w:p w:rsidR="00D67E68" w:rsidRDefault="00D67E68" w:rsidP="00EC1268">
            <w:pPr>
              <w:jc w:val="center"/>
            </w:pPr>
          </w:p>
        </w:tc>
      </w:tr>
    </w:tbl>
    <w:p w:rsidR="00D67E68" w:rsidRDefault="00D67E68" w:rsidP="00D67E68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3085"/>
        <w:gridCol w:w="2552"/>
        <w:gridCol w:w="2553"/>
        <w:gridCol w:w="2124"/>
        <w:gridCol w:w="3054"/>
        <w:gridCol w:w="1418"/>
      </w:tblGrid>
      <w:tr w:rsidR="00D67E68" w:rsidTr="00EC1268">
        <w:tc>
          <w:tcPr>
            <w:tcW w:w="3085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Целевая категория налогового расхода</w:t>
            </w:r>
          </w:p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(указывается в соответствии с постановлением Правительства РФ от 22.06.2019 №796 «Об общих требованиях к оценке налоговых расходов субъектов Российской Федерации и муниципальных образований»)</w:t>
            </w:r>
          </w:p>
        </w:tc>
        <w:tc>
          <w:tcPr>
            <w:tcW w:w="2552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553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2124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Наименование муниципальной программы, непрограммного направления деятельности, в рамках которых реализуются цели предоставления налогового расхода</w:t>
            </w:r>
          </w:p>
        </w:tc>
        <w:tc>
          <w:tcPr>
            <w:tcW w:w="3054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Наименование целей муниципальных программ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418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D67E68" w:rsidTr="00EC1268">
        <w:tc>
          <w:tcPr>
            <w:tcW w:w="3085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10</w:t>
            </w:r>
          </w:p>
        </w:tc>
        <w:tc>
          <w:tcPr>
            <w:tcW w:w="2553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11</w:t>
            </w:r>
          </w:p>
        </w:tc>
        <w:tc>
          <w:tcPr>
            <w:tcW w:w="2124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12</w:t>
            </w:r>
          </w:p>
        </w:tc>
        <w:tc>
          <w:tcPr>
            <w:tcW w:w="3054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14</w:t>
            </w:r>
          </w:p>
        </w:tc>
      </w:tr>
      <w:tr w:rsidR="00D67E68" w:rsidTr="00EC1268">
        <w:tc>
          <w:tcPr>
            <w:tcW w:w="3085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D67E68" w:rsidRDefault="00D67E68" w:rsidP="00D67E68">
      <w:pPr>
        <w:jc w:val="center"/>
      </w:pPr>
    </w:p>
    <w:p w:rsidR="0003431E" w:rsidRDefault="0003431E" w:rsidP="00EE5018">
      <w:pPr>
        <w:autoSpaceDN w:val="0"/>
        <w:spacing w:line="276" w:lineRule="auto"/>
        <w:rPr>
          <w:sz w:val="28"/>
          <w:szCs w:val="28"/>
        </w:rPr>
      </w:pPr>
    </w:p>
    <w:p w:rsidR="0003431E" w:rsidRDefault="0003431E" w:rsidP="00EE5018">
      <w:pPr>
        <w:autoSpaceDN w:val="0"/>
        <w:spacing w:line="276" w:lineRule="auto"/>
        <w:rPr>
          <w:sz w:val="28"/>
          <w:szCs w:val="28"/>
        </w:rPr>
      </w:pPr>
    </w:p>
    <w:p w:rsidR="0003431E" w:rsidRDefault="0003431E" w:rsidP="00EE5018">
      <w:pPr>
        <w:autoSpaceDN w:val="0"/>
        <w:spacing w:line="276" w:lineRule="auto"/>
        <w:rPr>
          <w:sz w:val="28"/>
          <w:szCs w:val="28"/>
        </w:rPr>
      </w:pPr>
      <w:bookmarkStart w:id="0" w:name="_GoBack"/>
      <w:bookmarkEnd w:id="0"/>
    </w:p>
    <w:p w:rsidR="0003431E" w:rsidRDefault="0003431E" w:rsidP="00EE5018">
      <w:pPr>
        <w:autoSpaceDN w:val="0"/>
        <w:spacing w:line="276" w:lineRule="auto"/>
        <w:rPr>
          <w:sz w:val="28"/>
          <w:szCs w:val="28"/>
        </w:rPr>
      </w:pPr>
    </w:p>
    <w:p w:rsidR="0003431E" w:rsidRDefault="0003431E" w:rsidP="00EE5018">
      <w:pPr>
        <w:autoSpaceDN w:val="0"/>
        <w:spacing w:line="276" w:lineRule="auto"/>
        <w:rPr>
          <w:sz w:val="28"/>
          <w:szCs w:val="28"/>
        </w:rPr>
      </w:pPr>
    </w:p>
    <w:p w:rsidR="0003431E" w:rsidRDefault="0003431E" w:rsidP="00EE5018">
      <w:pPr>
        <w:autoSpaceDN w:val="0"/>
        <w:spacing w:line="276" w:lineRule="auto"/>
        <w:rPr>
          <w:sz w:val="28"/>
          <w:szCs w:val="28"/>
        </w:rPr>
      </w:pPr>
    </w:p>
    <w:p w:rsidR="0003431E" w:rsidRDefault="0003431E" w:rsidP="00EE5018">
      <w:pPr>
        <w:autoSpaceDN w:val="0"/>
        <w:spacing w:line="276" w:lineRule="auto"/>
        <w:rPr>
          <w:sz w:val="28"/>
          <w:szCs w:val="28"/>
        </w:rPr>
      </w:pPr>
    </w:p>
    <w:p w:rsidR="0003431E" w:rsidRDefault="0003431E" w:rsidP="00EE5018">
      <w:pPr>
        <w:autoSpaceDN w:val="0"/>
        <w:spacing w:line="276" w:lineRule="auto"/>
        <w:rPr>
          <w:sz w:val="28"/>
          <w:szCs w:val="28"/>
        </w:rPr>
      </w:pPr>
    </w:p>
    <w:p w:rsidR="00E31715" w:rsidRDefault="00E31715"/>
    <w:sectPr w:rsidR="00E31715" w:rsidSect="000343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E4D73"/>
    <w:rsid w:val="0003431E"/>
    <w:rsid w:val="000B4819"/>
    <w:rsid w:val="0021106D"/>
    <w:rsid w:val="00211F0B"/>
    <w:rsid w:val="0064029F"/>
    <w:rsid w:val="007116DA"/>
    <w:rsid w:val="0073158F"/>
    <w:rsid w:val="00804DC0"/>
    <w:rsid w:val="008E68E5"/>
    <w:rsid w:val="00931198"/>
    <w:rsid w:val="0093599E"/>
    <w:rsid w:val="009B6FFF"/>
    <w:rsid w:val="00AE4D73"/>
    <w:rsid w:val="00B4659F"/>
    <w:rsid w:val="00CE53E0"/>
    <w:rsid w:val="00D67E68"/>
    <w:rsid w:val="00DC7029"/>
    <w:rsid w:val="00E31715"/>
    <w:rsid w:val="00E60528"/>
    <w:rsid w:val="00EE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F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11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11F0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E5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Елизавета Федотова</cp:lastModifiedBy>
  <cp:revision>2</cp:revision>
  <dcterms:created xsi:type="dcterms:W3CDTF">2020-03-31T13:50:00Z</dcterms:created>
  <dcterms:modified xsi:type="dcterms:W3CDTF">2020-03-31T13:50:00Z</dcterms:modified>
</cp:coreProperties>
</file>