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47" w:rsidRDefault="00C62547" w:rsidP="00C62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62547" w:rsidRDefault="00FD3FB6" w:rsidP="00FD3FB6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62547">
        <w:rPr>
          <w:b/>
          <w:caps/>
          <w:sz w:val="28"/>
          <w:szCs w:val="28"/>
        </w:rPr>
        <w:t>АДМИНИСТРАЦИЯ Широковского</w:t>
      </w:r>
    </w:p>
    <w:p w:rsidR="00C62547" w:rsidRDefault="00C62547" w:rsidP="00C6254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C62547" w:rsidRDefault="00C62547" w:rsidP="00C6254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C62547" w:rsidRDefault="00C62547" w:rsidP="00C6254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C62547" w:rsidRDefault="00C62547" w:rsidP="00C62547">
      <w:pPr>
        <w:jc w:val="center"/>
        <w:rPr>
          <w:b/>
          <w:sz w:val="28"/>
          <w:szCs w:val="28"/>
        </w:rPr>
      </w:pPr>
    </w:p>
    <w:p w:rsidR="00C62547" w:rsidRDefault="00C62547" w:rsidP="00C62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3FB6" w:rsidRDefault="00FD3FB6" w:rsidP="00C62547">
      <w:pPr>
        <w:rPr>
          <w:b/>
          <w:sz w:val="28"/>
          <w:szCs w:val="28"/>
        </w:rPr>
      </w:pPr>
    </w:p>
    <w:p w:rsidR="00C62547" w:rsidRPr="009F6422" w:rsidRDefault="00C62547" w:rsidP="00C62547">
      <w:pPr>
        <w:rPr>
          <w:b/>
        </w:rPr>
      </w:pPr>
      <w:proofErr w:type="gramStart"/>
      <w:r w:rsidRPr="009F6422">
        <w:rPr>
          <w:b/>
        </w:rPr>
        <w:t>от  02</w:t>
      </w:r>
      <w:proofErr w:type="gramEnd"/>
      <w:r w:rsidR="00C64124">
        <w:rPr>
          <w:b/>
        </w:rPr>
        <w:t>.10</w:t>
      </w:r>
      <w:r w:rsidRPr="009F6422">
        <w:rPr>
          <w:b/>
        </w:rPr>
        <w:t xml:space="preserve">.2024года                                                                                   </w:t>
      </w:r>
      <w:r w:rsidR="009F6422">
        <w:rPr>
          <w:b/>
        </w:rPr>
        <w:t xml:space="preserve">                           </w:t>
      </w:r>
      <w:r w:rsidRPr="009F6422">
        <w:rPr>
          <w:b/>
        </w:rPr>
        <w:t xml:space="preserve"> № </w:t>
      </w:r>
      <w:r w:rsidR="009F6422" w:rsidRPr="009F6422">
        <w:rPr>
          <w:b/>
        </w:rPr>
        <w:t>55</w:t>
      </w:r>
    </w:p>
    <w:p w:rsidR="00C62547" w:rsidRPr="009F6422" w:rsidRDefault="00C62547" w:rsidP="00C62547">
      <w:pPr>
        <w:jc w:val="center"/>
        <w:rPr>
          <w:b/>
        </w:rPr>
      </w:pPr>
      <w:r w:rsidRPr="009F6422">
        <w:rPr>
          <w:b/>
        </w:rPr>
        <w:t xml:space="preserve">с. </w:t>
      </w:r>
      <w:proofErr w:type="spellStart"/>
      <w:r w:rsidRPr="009F6422">
        <w:rPr>
          <w:b/>
        </w:rPr>
        <w:t>Широково</w:t>
      </w:r>
      <w:proofErr w:type="spellEnd"/>
    </w:p>
    <w:p w:rsidR="00C62547" w:rsidRDefault="00C62547" w:rsidP="00C62547">
      <w:pPr>
        <w:jc w:val="center"/>
        <w:rPr>
          <w:b/>
        </w:rPr>
      </w:pPr>
    </w:p>
    <w:p w:rsidR="00C62547" w:rsidRDefault="00C62547" w:rsidP="00C62547"/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9F6422" w:rsidRPr="009F6422" w:rsidTr="009F6422">
        <w:trPr>
          <w:trHeight w:val="285"/>
        </w:trPr>
        <w:tc>
          <w:tcPr>
            <w:tcW w:w="9406" w:type="dxa"/>
            <w:hideMark/>
          </w:tcPr>
          <w:p w:rsidR="009F6422" w:rsidRPr="009F6422" w:rsidRDefault="009F6422" w:rsidP="009F6422">
            <w:pPr>
              <w:contextualSpacing/>
              <w:jc w:val="both"/>
              <w:rPr>
                <w:b/>
                <w:lang w:eastAsia="ru-RU"/>
              </w:rPr>
            </w:pPr>
            <w:r w:rsidRPr="009F6422">
              <w:rPr>
                <w:b/>
              </w:rPr>
              <w:t>Об  утверждении  Порядка формирования, ведения, ежегодн</w:t>
            </w:r>
            <w:r w:rsidR="00FD3FB6">
              <w:rPr>
                <w:b/>
              </w:rPr>
              <w:t>ого дополнения и опубликования п</w:t>
            </w:r>
            <w:r w:rsidRPr="009F6422">
              <w:rPr>
                <w:b/>
              </w:rPr>
              <w:t xml:space="preserve">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      </w:r>
            <w:r w:rsidRPr="009F6422">
              <w:rPr>
                <w:b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422">
              <w:rPr>
                <w:b/>
              </w:rPr>
              <w:t>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</w:t>
            </w:r>
            <w:r>
              <w:rPr>
                <w:b/>
              </w:rPr>
              <w:t>й режим «</w:t>
            </w:r>
            <w:r w:rsidRPr="009F6422">
              <w:rPr>
                <w:b/>
              </w:rPr>
              <w:t xml:space="preserve">Налог на профессиональный доход», а также </w:t>
            </w:r>
            <w:hyperlink r:id="rId6" w:anchor="Par113" w:history="1">
              <w:r w:rsidRPr="009F6422">
                <w:rPr>
                  <w:rStyle w:val="a3"/>
                  <w:b/>
                  <w:color w:val="auto"/>
                  <w:u w:val="none"/>
                </w:rPr>
                <w:t>Положения</w:t>
              </w:r>
            </w:hyperlink>
            <w:r w:rsidRPr="009F6422">
              <w:rPr>
                <w:b/>
              </w:rPr>
              <w:t xml:space="preserve"> о порядке и условиях предоставления в аренду муниципального имущества</w:t>
            </w:r>
          </w:p>
        </w:tc>
      </w:tr>
    </w:tbl>
    <w:p w:rsidR="009F6422" w:rsidRPr="009F6422" w:rsidRDefault="009F6422" w:rsidP="009F6422">
      <w:pPr>
        <w:jc w:val="both"/>
        <w:rPr>
          <w:b/>
          <w:color w:val="FF0000"/>
        </w:rPr>
      </w:pPr>
    </w:p>
    <w:p w:rsidR="009F6422" w:rsidRDefault="009F6422" w:rsidP="009F6422">
      <w:pPr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>
        <w:t xml:space="preserve">           </w:t>
      </w:r>
      <w:r w:rsidRPr="009F6422">
        <w:t>В соответствии с Федеральным законом от 24.07.2007 № 209-ФЗ «О развитии малого и среднего предпринимательства в Российской Федерации», Фед</w:t>
      </w:r>
      <w:r>
        <w:t>еральным законом от 08.06.2020 №</w:t>
      </w:r>
      <w:r w:rsidRPr="009F6422">
        <w:t xml:space="preserve"> 169-ФЗ «О внесении изменений в Федеральный закон «О развитии малого и среднего предпринимательства в Российской Ф</w:t>
      </w:r>
      <w:r>
        <w:t>едерации»</w:t>
      </w:r>
      <w:r w:rsidRPr="009F6422">
        <w:t xml:space="preserve"> в целях формирования единого реестра субъектов малого и среднего предпринимательства - получателей поддержки», Федеральным законом от 06.10.2003 № 131-ФЗ «Об общих принципах организации местного самоуправления в Российской Федерации», </w:t>
      </w:r>
      <w:r w:rsidRPr="009F6422">
        <w:rPr>
          <w:rFonts w:eastAsiaTheme="minorEastAsia"/>
        </w:rPr>
        <w:t>Ус</w:t>
      </w:r>
      <w:r>
        <w:rPr>
          <w:rFonts w:eastAsiaTheme="minorEastAsia"/>
        </w:rPr>
        <w:t>тавом Широковского сельского поселения,</w:t>
      </w:r>
      <w:r w:rsidRPr="009F6422">
        <w:rPr>
          <w:rFonts w:eastAsiaTheme="minorEastAsia"/>
        </w:rPr>
        <w:t xml:space="preserve"> администраци</w:t>
      </w:r>
      <w:r>
        <w:rPr>
          <w:rFonts w:eastAsiaTheme="minorEastAsia"/>
        </w:rPr>
        <w:t xml:space="preserve">я сельского поселения </w:t>
      </w:r>
    </w:p>
    <w:p w:rsidR="009F6422" w:rsidRPr="009F6422" w:rsidRDefault="009F6422" w:rsidP="009F6422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9F6422">
        <w:rPr>
          <w:rFonts w:eastAsiaTheme="minorEastAsia"/>
        </w:rPr>
        <w:t xml:space="preserve"> постановляет</w:t>
      </w:r>
      <w:r w:rsidRPr="009F6422">
        <w:t>:</w:t>
      </w:r>
    </w:p>
    <w:p w:rsidR="009F6422" w:rsidRDefault="00F93987" w:rsidP="00F93987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3FB6">
        <w:rPr>
          <w:rFonts w:ascii="Times New Roman" w:hAnsi="Times New Roman" w:cs="Times New Roman"/>
          <w:sz w:val="24"/>
          <w:szCs w:val="24"/>
        </w:rPr>
        <w:t>Утвердить</w:t>
      </w:r>
      <w:r w:rsidR="00FD3FB6" w:rsidRPr="00FD3FB6">
        <w:rPr>
          <w:rFonts w:ascii="Times New Roman" w:hAnsi="Times New Roman" w:cs="Times New Roman"/>
          <w:sz w:val="24"/>
          <w:szCs w:val="24"/>
        </w:rPr>
        <w:t xml:space="preserve">  </w:t>
      </w:r>
      <w:r w:rsidR="00FD3FB6">
        <w:rPr>
          <w:rFonts w:ascii="Times New Roman" w:hAnsi="Times New Roman" w:cs="Times New Roman"/>
          <w:sz w:val="24"/>
          <w:szCs w:val="24"/>
        </w:rPr>
        <w:t>Порядок</w:t>
      </w:r>
      <w:r w:rsidR="00FD3FB6" w:rsidRPr="00FD3FB6">
        <w:rPr>
          <w:rFonts w:ascii="Times New Roman" w:hAnsi="Times New Roman" w:cs="Times New Roman"/>
          <w:sz w:val="24"/>
          <w:szCs w:val="24"/>
        </w:rPr>
        <w:t xml:space="preserve"> формирования, ведения, ежегодн</w:t>
      </w:r>
      <w:r w:rsidR="00FD3FB6">
        <w:rPr>
          <w:rFonts w:ascii="Times New Roman" w:hAnsi="Times New Roman" w:cs="Times New Roman"/>
          <w:sz w:val="24"/>
          <w:szCs w:val="24"/>
        </w:rPr>
        <w:t>ого дополнения и опубликования п</w:t>
      </w:r>
      <w:r w:rsidR="00FD3FB6" w:rsidRPr="00FD3FB6">
        <w:rPr>
          <w:rFonts w:ascii="Times New Roman" w:hAnsi="Times New Roman" w:cs="Times New Roman"/>
          <w:sz w:val="24"/>
          <w:szCs w:val="24"/>
        </w:rPr>
        <w:t xml:space="preserve">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</w:r>
      <w:r w:rsidR="00FD3FB6" w:rsidRPr="00FD3F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7AD498" wp14:editId="0C3A7D6D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FB6" w:rsidRPr="00FD3FB6">
        <w:rPr>
          <w:rFonts w:ascii="Times New Roman" w:hAnsi="Times New Roman" w:cs="Times New Roman"/>
          <w:sz w:val="24"/>
          <w:szCs w:val="24"/>
        </w:rPr>
        <w:t>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</w:t>
      </w:r>
      <w:r>
        <w:rPr>
          <w:rFonts w:ascii="Times New Roman" w:hAnsi="Times New Roman" w:cs="Times New Roman"/>
          <w:sz w:val="24"/>
          <w:szCs w:val="24"/>
        </w:rPr>
        <w:t>рофессиональный доход».</w:t>
      </w:r>
      <w:r w:rsidR="00912DAA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FD3FB6" w:rsidRDefault="00F93987" w:rsidP="00F93987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D3FB6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FD3FB6" w:rsidRPr="00FD3FB6">
        <w:rPr>
          <w:rFonts w:ascii="Times New Roman" w:hAnsi="Times New Roman" w:cs="Times New Roman"/>
          <w:sz w:val="24"/>
          <w:szCs w:val="24"/>
        </w:rPr>
        <w:t>о порядке и условиях предоставления в аренду муниципального имущества</w:t>
      </w:r>
      <w:r w:rsidR="009B656F">
        <w:rPr>
          <w:rFonts w:ascii="Times New Roman" w:hAnsi="Times New Roman" w:cs="Times New Roman"/>
          <w:sz w:val="24"/>
          <w:szCs w:val="24"/>
        </w:rPr>
        <w:t xml:space="preserve"> </w:t>
      </w:r>
      <w:r w:rsidR="009B656F" w:rsidRPr="00FD3FB6">
        <w:rPr>
          <w:rFonts w:ascii="Times New Roman" w:hAnsi="Times New Roman" w:cs="Times New Roman"/>
          <w:sz w:val="24"/>
          <w:szCs w:val="24"/>
        </w:rPr>
        <w:t>свободного от прав третьих лиц</w:t>
      </w:r>
      <w:r w:rsidR="009B656F">
        <w:rPr>
          <w:rFonts w:ascii="Times New Roman" w:hAnsi="Times New Roman" w:cs="Times New Roman"/>
          <w:sz w:val="24"/>
          <w:szCs w:val="24"/>
        </w:rPr>
        <w:t>.</w:t>
      </w:r>
      <w:r w:rsidR="00912DAA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9F6422" w:rsidRPr="00FD3FB6" w:rsidRDefault="00F93987" w:rsidP="00F93987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F6422" w:rsidRPr="00FD3FB6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№ 36 от 23.03.2020 «О порядке формирования, ведения, обязательного опубликования перечня имущества Широковского сельского поселения, свободного от прав третьих лиц (за исключением имущественных прав субъектов малого и среднего предпринимательства), о порядке и условиях предоставления в аренду имущества включенного в перечень» отменить.</w:t>
      </w:r>
    </w:p>
    <w:p w:rsidR="00FD3FB6" w:rsidRPr="00FD3FB6" w:rsidRDefault="00F93987" w:rsidP="00FD3FB6">
      <w:pPr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="00FD3FB6">
        <w:rPr>
          <w:rFonts w:eastAsia="Calibri"/>
          <w:lang w:eastAsia="en-US"/>
        </w:rPr>
        <w:t>Настоящее постановление обнародовать в установленном порядке.</w:t>
      </w:r>
    </w:p>
    <w:p w:rsidR="009F6422" w:rsidRPr="009F6422" w:rsidRDefault="009F6422" w:rsidP="009F6422">
      <w:pPr>
        <w:spacing w:after="279"/>
        <w:ind w:right="34"/>
        <w:contextualSpacing/>
        <w:rPr>
          <w:lang w:eastAsia="ru-RU"/>
        </w:rPr>
      </w:pPr>
    </w:p>
    <w:p w:rsidR="009F6422" w:rsidRDefault="009F6422" w:rsidP="009F6422">
      <w:pPr>
        <w:spacing w:after="279"/>
        <w:ind w:left="3827" w:right="34" w:firstLine="578"/>
        <w:contextualSpacing/>
        <w:jc w:val="right"/>
      </w:pPr>
    </w:p>
    <w:p w:rsidR="00FD3FB6" w:rsidRDefault="00FD3FB6" w:rsidP="00FD3FB6">
      <w:pPr>
        <w:spacing w:after="279"/>
        <w:ind w:right="34"/>
        <w:contextualSpacing/>
        <w:jc w:val="both"/>
      </w:pPr>
      <w:proofErr w:type="spellStart"/>
      <w:r>
        <w:t>Врип</w:t>
      </w:r>
      <w:proofErr w:type="spellEnd"/>
      <w:r>
        <w:t xml:space="preserve"> главы Широковского</w:t>
      </w:r>
    </w:p>
    <w:p w:rsidR="009F6422" w:rsidRDefault="00FD3FB6" w:rsidP="00912DAA">
      <w:pPr>
        <w:spacing w:after="279"/>
        <w:ind w:right="34"/>
        <w:contextualSpacing/>
        <w:jc w:val="both"/>
      </w:pPr>
      <w:r>
        <w:t xml:space="preserve">сельского поселения                                                                                      </w:t>
      </w:r>
      <w:proofErr w:type="spellStart"/>
      <w:r>
        <w:t>А.В.Свечников</w:t>
      </w:r>
      <w:proofErr w:type="spellEnd"/>
    </w:p>
    <w:p w:rsidR="00912DAA" w:rsidRDefault="00912DAA" w:rsidP="00912DAA">
      <w:pPr>
        <w:spacing w:after="279"/>
        <w:ind w:right="34"/>
        <w:contextualSpacing/>
        <w:jc w:val="both"/>
      </w:pPr>
      <w:r>
        <w:lastRenderedPageBreak/>
        <w:t xml:space="preserve">                                                                                                                              Приложение № 1</w:t>
      </w:r>
    </w:p>
    <w:p w:rsidR="00912DAA" w:rsidRDefault="00912DAA" w:rsidP="00912DAA">
      <w:pPr>
        <w:spacing w:after="279"/>
        <w:ind w:right="34"/>
        <w:contextualSpacing/>
        <w:jc w:val="both"/>
      </w:pPr>
      <w:r>
        <w:t xml:space="preserve">                                                                                                  к постановлению администрации</w:t>
      </w:r>
    </w:p>
    <w:p w:rsidR="00912DAA" w:rsidRPr="00FD3FB6" w:rsidRDefault="00912DAA" w:rsidP="00912DAA">
      <w:pPr>
        <w:spacing w:after="279"/>
        <w:ind w:right="34"/>
        <w:contextualSpacing/>
        <w:jc w:val="both"/>
      </w:pPr>
      <w:r>
        <w:t xml:space="preserve">                                                                                                                           от 02.10.2024 № 55</w:t>
      </w:r>
    </w:p>
    <w:p w:rsidR="00E42262" w:rsidRDefault="00E42262" w:rsidP="00E42262">
      <w:pPr>
        <w:spacing w:after="115" w:line="249" w:lineRule="auto"/>
        <w:ind w:right="129"/>
        <w:jc w:val="center"/>
        <w:rPr>
          <w:b/>
        </w:rPr>
      </w:pPr>
    </w:p>
    <w:p w:rsidR="00C64124" w:rsidRDefault="00912DAA" w:rsidP="00C64124">
      <w:pPr>
        <w:ind w:right="129"/>
        <w:jc w:val="center"/>
        <w:rPr>
          <w:b/>
        </w:rPr>
      </w:pPr>
      <w:r w:rsidRPr="00912DAA">
        <w:rPr>
          <w:b/>
        </w:rPr>
        <w:t>Порядок</w:t>
      </w:r>
    </w:p>
    <w:p w:rsidR="00912DAA" w:rsidRDefault="00912DAA" w:rsidP="00C64124">
      <w:pPr>
        <w:ind w:right="129"/>
        <w:jc w:val="center"/>
        <w:rPr>
          <w:b/>
        </w:rPr>
      </w:pPr>
      <w:r w:rsidRPr="00912DAA">
        <w:rPr>
          <w:b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</w:r>
      <w:r w:rsidRPr="00912DAA">
        <w:rPr>
          <w:b/>
          <w:noProof/>
          <w:lang w:eastAsia="ru-RU"/>
        </w:rPr>
        <w:drawing>
          <wp:inline distT="0" distB="0" distL="0" distR="0" wp14:anchorId="6F9EDC69" wp14:editId="3C7A9A09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DAA">
        <w:rPr>
          <w:b/>
        </w:rPr>
        <w:t xml:space="preserve">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</w:p>
    <w:p w:rsidR="00912DAA" w:rsidRPr="00912DAA" w:rsidRDefault="00912DAA" w:rsidP="00C64124">
      <w:pPr>
        <w:ind w:left="451" w:right="129"/>
        <w:jc w:val="center"/>
        <w:rPr>
          <w:b/>
        </w:rPr>
      </w:pPr>
      <w:r w:rsidRPr="00912DAA">
        <w:rPr>
          <w:b/>
        </w:rPr>
        <w:t>«Налог на профессиональный доход».</w:t>
      </w:r>
    </w:p>
    <w:p w:rsidR="00912DAA" w:rsidRDefault="00912DAA" w:rsidP="00C64124">
      <w:pPr>
        <w:ind w:left="451" w:right="129"/>
        <w:jc w:val="both"/>
        <w:rPr>
          <w:b/>
        </w:rPr>
      </w:pPr>
    </w:p>
    <w:p w:rsidR="009F6422" w:rsidRPr="00C366D1" w:rsidRDefault="009F6422" w:rsidP="00912DAA">
      <w:pPr>
        <w:pStyle w:val="a4"/>
        <w:numPr>
          <w:ilvl w:val="0"/>
          <w:numId w:val="8"/>
        </w:numPr>
        <w:tabs>
          <w:tab w:val="left" w:pos="709"/>
        </w:tabs>
        <w:spacing w:after="115"/>
        <w:ind w:right="130"/>
        <w:jc w:val="center"/>
        <w:rPr>
          <w:sz w:val="24"/>
          <w:szCs w:val="24"/>
        </w:rPr>
      </w:pPr>
      <w:r w:rsidRPr="00C366D1">
        <w:rPr>
          <w:sz w:val="24"/>
          <w:szCs w:val="24"/>
        </w:rPr>
        <w:t>Общие положения</w:t>
      </w:r>
    </w:p>
    <w:p w:rsidR="009F6422" w:rsidRPr="00FD3FB6" w:rsidRDefault="00C366D1" w:rsidP="00C366D1">
      <w:pPr>
        <w:tabs>
          <w:tab w:val="left" w:pos="709"/>
        </w:tabs>
        <w:spacing w:after="161"/>
        <w:ind w:right="130"/>
        <w:contextualSpacing/>
        <w:jc w:val="both"/>
      </w:pPr>
      <w:r>
        <w:t xml:space="preserve">    1.1. </w:t>
      </w:r>
      <w:r w:rsidR="009F6422" w:rsidRPr="00FD3FB6">
        <w:t>Настоящий Порядок определяет правила формирования, ведения, ежегодного дополнения и опубликования перечня муниципального иму</w:t>
      </w:r>
      <w:r w:rsidR="00B90183">
        <w:t>щества Широковского сельского поселения</w:t>
      </w:r>
      <w:r w:rsidR="009F6422" w:rsidRPr="00FD3FB6"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МСП и физическим лицам, применяющим специальный налоговый режим.</w:t>
      </w:r>
    </w:p>
    <w:p w:rsidR="009F6422" w:rsidRPr="00FD3FB6" w:rsidRDefault="009F6422" w:rsidP="00FD3FB6">
      <w:pPr>
        <w:tabs>
          <w:tab w:val="left" w:pos="709"/>
        </w:tabs>
        <w:spacing w:after="161"/>
        <w:ind w:right="130" w:firstLine="284"/>
        <w:contextualSpacing/>
        <w:jc w:val="both"/>
      </w:pPr>
      <w:r w:rsidRPr="00FD3FB6">
        <w:t>1.2. Деятельность по формированию, ведению перечня осуществляет администрация</w:t>
      </w:r>
      <w:r w:rsidR="00B90183">
        <w:t xml:space="preserve"> Широковского сельского поселения.</w:t>
      </w:r>
    </w:p>
    <w:p w:rsidR="009F6422" w:rsidRPr="00FD3FB6" w:rsidRDefault="00B90183" w:rsidP="00B90183">
      <w:pPr>
        <w:pStyle w:val="a4"/>
        <w:tabs>
          <w:tab w:val="left" w:pos="709"/>
        </w:tabs>
        <w:spacing w:after="161" w:line="240" w:lineRule="auto"/>
        <w:ind w:left="1499" w:right="13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9F6422" w:rsidRPr="00FD3FB6">
        <w:rPr>
          <w:color w:val="auto"/>
          <w:sz w:val="24"/>
          <w:szCs w:val="24"/>
        </w:rPr>
        <w:t xml:space="preserve">Цели создания и основные принципы формирования, </w:t>
      </w:r>
    </w:p>
    <w:p w:rsidR="009F6422" w:rsidRPr="00FD3FB6" w:rsidRDefault="009F6422" w:rsidP="00FD3FB6">
      <w:pPr>
        <w:pStyle w:val="a4"/>
        <w:tabs>
          <w:tab w:val="left" w:pos="709"/>
        </w:tabs>
        <w:spacing w:after="161" w:line="240" w:lineRule="auto"/>
        <w:ind w:left="1499" w:right="130" w:firstLine="0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>ведения, ежегодн</w:t>
      </w:r>
      <w:r w:rsidR="00B90183">
        <w:rPr>
          <w:color w:val="auto"/>
          <w:sz w:val="24"/>
          <w:szCs w:val="24"/>
        </w:rPr>
        <w:t>ого дополнения и опубликования п</w:t>
      </w:r>
      <w:r w:rsidRPr="00FD3FB6">
        <w:rPr>
          <w:color w:val="auto"/>
          <w:sz w:val="24"/>
          <w:szCs w:val="24"/>
        </w:rPr>
        <w:t>еречня</w:t>
      </w:r>
    </w:p>
    <w:p w:rsidR="009F6422" w:rsidRPr="00FD3FB6" w:rsidRDefault="009F6422" w:rsidP="00FD3FB6">
      <w:pPr>
        <w:tabs>
          <w:tab w:val="left" w:pos="709"/>
        </w:tabs>
        <w:spacing w:after="161"/>
        <w:ind w:right="130" w:firstLine="284"/>
        <w:contextualSpacing/>
        <w:jc w:val="both"/>
        <w:rPr>
          <w:sz w:val="28"/>
          <w:szCs w:val="28"/>
        </w:rPr>
      </w:pPr>
      <w:r w:rsidRPr="00FD3FB6">
        <w:t xml:space="preserve"> 2.1. Перечень представляет собой реестр объектов муниципального иму</w:t>
      </w:r>
      <w:r w:rsidR="00B90183">
        <w:t>щества Широковского сельского поселения</w:t>
      </w:r>
      <w:r w:rsidRPr="00FD3FB6">
        <w:t xml:space="preserve"> (далее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МСП и физическим лицам, применяющим специальный налоговый режим, а также отчуждены на возмездной основе в собственность субъектов МСП и физических лиц, применяющих специальный налоговый режим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39,3 Земельного кодекса Российской Федерации.</w:t>
      </w:r>
    </w:p>
    <w:p w:rsidR="009F6422" w:rsidRPr="00FD3FB6" w:rsidRDefault="009F6422" w:rsidP="00FD3FB6">
      <w:pPr>
        <w:tabs>
          <w:tab w:val="left" w:pos="709"/>
        </w:tabs>
        <w:spacing w:after="161"/>
        <w:ind w:right="130" w:firstLine="284"/>
        <w:contextualSpacing/>
        <w:jc w:val="both"/>
      </w:pPr>
      <w:r w:rsidRPr="00FD3FB6">
        <w:t>2.2. Формирование Перечня осуществляется в целях:</w:t>
      </w:r>
    </w:p>
    <w:p w:rsidR="009F6422" w:rsidRPr="00FD3FB6" w:rsidRDefault="009F6422" w:rsidP="00FD3FB6">
      <w:pPr>
        <w:tabs>
          <w:tab w:val="left" w:pos="567"/>
          <w:tab w:val="left" w:pos="709"/>
          <w:tab w:val="left" w:pos="851"/>
        </w:tabs>
        <w:ind w:right="129" w:firstLine="284"/>
        <w:jc w:val="both"/>
      </w:pPr>
      <w:r w:rsidRPr="00FD3FB6">
        <w:t>2.2.1. Предоставления имущества, принадлежащего на пр</w:t>
      </w:r>
      <w:r w:rsidR="00B90183">
        <w:t>аве собственности Широковскому сельскому поселению</w:t>
      </w:r>
      <w:r w:rsidRPr="00FD3FB6">
        <w:t xml:space="preserve"> во владение и (или) пользование на долгосрочной основе (в том числе по льготным ставкам арендной платы) субъектам МСП и физическим лицам, применяющим специальный налоговый режим.</w:t>
      </w:r>
    </w:p>
    <w:p w:rsidR="009F6422" w:rsidRPr="00FD3FB6" w:rsidRDefault="009F6422" w:rsidP="00FD3FB6">
      <w:pPr>
        <w:pStyle w:val="a4"/>
        <w:numPr>
          <w:ilvl w:val="2"/>
          <w:numId w:val="3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lastRenderedPageBreak/>
        <w:t>Расширения доступности субъектов МСП и физических лиц, применяющих специальный налоговый режим к информации об имуществе, принадлежащем на праве собстве</w:t>
      </w:r>
      <w:r w:rsidR="00B90183">
        <w:rPr>
          <w:color w:val="auto"/>
          <w:sz w:val="24"/>
          <w:szCs w:val="24"/>
        </w:rPr>
        <w:t>нности Широковскому сельскому поселению</w:t>
      </w:r>
      <w:r w:rsidRPr="00FD3FB6">
        <w:rPr>
          <w:color w:val="auto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имущества, указанным лицам.</w:t>
      </w:r>
    </w:p>
    <w:p w:rsidR="009F6422" w:rsidRPr="00FD3FB6" w:rsidRDefault="009F6422" w:rsidP="00FD3FB6">
      <w:pPr>
        <w:pStyle w:val="a4"/>
        <w:numPr>
          <w:ilvl w:val="2"/>
          <w:numId w:val="3"/>
        </w:numPr>
        <w:tabs>
          <w:tab w:val="left" w:pos="567"/>
          <w:tab w:val="left" w:pos="709"/>
          <w:tab w:val="left" w:pos="993"/>
        </w:tabs>
        <w:ind w:left="0" w:right="202" w:firstLine="284"/>
        <w:rPr>
          <w:color w:val="auto"/>
          <w:sz w:val="24"/>
          <w:szCs w:val="24"/>
        </w:rPr>
      </w:pPr>
      <w:r w:rsidRPr="00FD3FB6">
        <w:rPr>
          <w:noProof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704215</wp:posOffset>
            </wp:positionH>
            <wp:positionV relativeFrom="page">
              <wp:posOffset>1640205</wp:posOffset>
            </wp:positionV>
            <wp:extent cx="15240" cy="215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5459730</wp:posOffset>
            </wp:positionV>
            <wp:extent cx="12065" cy="1841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1061085</wp:posOffset>
            </wp:positionH>
            <wp:positionV relativeFrom="page">
              <wp:posOffset>6727825</wp:posOffset>
            </wp:positionV>
            <wp:extent cx="18415" cy="184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rPr>
          <w:color w:val="auto"/>
          <w:sz w:val="24"/>
          <w:szCs w:val="24"/>
        </w:rPr>
        <w:t>Реализации полно</w:t>
      </w:r>
      <w:r w:rsidR="00B90183">
        <w:rPr>
          <w:color w:val="auto"/>
          <w:sz w:val="24"/>
          <w:szCs w:val="24"/>
        </w:rPr>
        <w:t>мочий Широковского сельского поселения «</w:t>
      </w:r>
      <w:r w:rsidRPr="00FD3FB6">
        <w:rPr>
          <w:color w:val="auto"/>
          <w:sz w:val="24"/>
          <w:szCs w:val="24"/>
        </w:rPr>
        <w:t>по вопросам развития малого и среднего предпринимательства путем оказания имущественной поддержки субъектам МСП и физическим лицам, применяющим специальный налоговый режим.</w:t>
      </w:r>
    </w:p>
    <w:p w:rsidR="009F6422" w:rsidRPr="00FD3FB6" w:rsidRDefault="009F6422" w:rsidP="00FD3FB6">
      <w:pPr>
        <w:pStyle w:val="a4"/>
        <w:numPr>
          <w:ilvl w:val="2"/>
          <w:numId w:val="3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>Повышения эффективности управления муниципальным имуществом, находящимся в собстве</w:t>
      </w:r>
      <w:r w:rsidR="00B90183">
        <w:rPr>
          <w:color w:val="auto"/>
          <w:sz w:val="24"/>
          <w:szCs w:val="24"/>
        </w:rPr>
        <w:t>нности Широковского сельского поселения</w:t>
      </w:r>
      <w:r w:rsidRPr="00FD3FB6">
        <w:rPr>
          <w:color w:val="auto"/>
          <w:sz w:val="24"/>
          <w:szCs w:val="24"/>
        </w:rPr>
        <w:t>.</w:t>
      </w:r>
    </w:p>
    <w:p w:rsidR="009F6422" w:rsidRPr="00FD3FB6" w:rsidRDefault="00B90183" w:rsidP="00FD3FB6">
      <w:pPr>
        <w:tabs>
          <w:tab w:val="left" w:pos="567"/>
          <w:tab w:val="left" w:pos="709"/>
        </w:tabs>
        <w:ind w:right="129" w:firstLine="284"/>
        <w:jc w:val="both"/>
      </w:pPr>
      <w:r>
        <w:t>2.3. Формирование и ведение п</w:t>
      </w:r>
      <w:r w:rsidR="009F6422" w:rsidRPr="00FD3FB6">
        <w:t>еречня основывается на следующих основных принципах:</w:t>
      </w:r>
    </w:p>
    <w:p w:rsidR="009F6422" w:rsidRPr="00FD3FB6" w:rsidRDefault="009F6422" w:rsidP="00FD3FB6">
      <w:pPr>
        <w:tabs>
          <w:tab w:val="left" w:pos="567"/>
          <w:tab w:val="left" w:pos="709"/>
        </w:tabs>
        <w:ind w:right="216" w:firstLine="284"/>
        <w:jc w:val="both"/>
      </w:pPr>
      <w:r w:rsidRPr="00FD3FB6">
        <w:t>2.3.1. Достоверность дан</w:t>
      </w:r>
      <w:r w:rsidR="00B90183">
        <w:t>ных об имуществе, включаемом в п</w:t>
      </w:r>
      <w:r w:rsidRPr="00FD3FB6">
        <w:t>еречень, и поддержание актуальности информа</w:t>
      </w:r>
      <w:r w:rsidR="00B90183">
        <w:t>ции об имуществе, включенном в п</w:t>
      </w:r>
      <w:r w:rsidRPr="00FD3FB6">
        <w:t>еречень.</w:t>
      </w:r>
    </w:p>
    <w:p w:rsidR="009F6422" w:rsidRPr="00FD3FB6" w:rsidRDefault="009F6422" w:rsidP="00FD3FB6">
      <w:pPr>
        <w:tabs>
          <w:tab w:val="left" w:pos="567"/>
          <w:tab w:val="left" w:pos="709"/>
        </w:tabs>
        <w:spacing w:after="8" w:line="249" w:lineRule="auto"/>
        <w:ind w:right="226" w:firstLine="284"/>
        <w:jc w:val="both"/>
      </w:pPr>
      <w:r w:rsidRPr="00FD3FB6">
        <w:t>2.3.2. Открытость и досту</w:t>
      </w:r>
      <w:r w:rsidR="00B90183">
        <w:t>пность сведений об имуществе в п</w:t>
      </w:r>
      <w:r w:rsidRPr="00FD3FB6">
        <w:t>еречне.</w:t>
      </w:r>
    </w:p>
    <w:p w:rsidR="009F6422" w:rsidRPr="00FD3FB6" w:rsidRDefault="00B90183" w:rsidP="00FD3FB6">
      <w:pPr>
        <w:tabs>
          <w:tab w:val="left" w:pos="567"/>
          <w:tab w:val="left" w:pos="709"/>
        </w:tabs>
        <w:ind w:right="226" w:firstLine="284"/>
        <w:jc w:val="both"/>
      </w:pPr>
      <w:r>
        <w:t>2.3.3. Ежегодная актуализация п</w:t>
      </w:r>
      <w:r w:rsidR="009F6422" w:rsidRPr="00FD3FB6">
        <w:t>ереч</w:t>
      </w:r>
      <w:r w:rsidR="00531249">
        <w:t>ня (до 1 ноября текущего года).</w:t>
      </w:r>
    </w:p>
    <w:p w:rsidR="009F6422" w:rsidRPr="00FD3FB6" w:rsidRDefault="009F6422" w:rsidP="00FD3FB6">
      <w:pPr>
        <w:tabs>
          <w:tab w:val="left" w:pos="709"/>
        </w:tabs>
        <w:ind w:right="250" w:firstLine="284"/>
        <w:jc w:val="both"/>
      </w:pPr>
      <w:r w:rsidRPr="00FD3FB6"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</w:t>
      </w:r>
      <w:r w:rsidR="00531249">
        <w:t>ходе формирования и дополнения п</w:t>
      </w:r>
      <w:r w:rsidRPr="00FD3FB6">
        <w:t>еречня.</w:t>
      </w:r>
    </w:p>
    <w:p w:rsidR="009F6422" w:rsidRPr="00FD3FB6" w:rsidRDefault="009F6422" w:rsidP="00FD3FB6">
      <w:pPr>
        <w:tabs>
          <w:tab w:val="left" w:pos="709"/>
        </w:tabs>
        <w:ind w:right="129" w:firstLine="284"/>
        <w:jc w:val="both"/>
      </w:pPr>
      <w:r w:rsidRPr="00FD3FB6">
        <w:t>2.4. Использо</w:t>
      </w:r>
      <w:r w:rsidR="00531249">
        <w:t>вание имущества, включенного в п</w:t>
      </w:r>
      <w:r w:rsidRPr="00FD3FB6">
        <w:t>еречень, осуществляется только в целях предоставления его во владение и (или) пользование субъектам МСП и физическим лицам, применяющим специальный налоговый режим,</w:t>
      </w:r>
    </w:p>
    <w:p w:rsidR="009F6422" w:rsidRPr="00FD3FB6" w:rsidRDefault="009F6422" w:rsidP="00FD3FB6">
      <w:pPr>
        <w:tabs>
          <w:tab w:val="left" w:pos="0"/>
          <w:tab w:val="left" w:pos="28"/>
        </w:tabs>
        <w:spacing w:after="196"/>
        <w:ind w:right="130"/>
        <w:contextualSpacing/>
        <w:jc w:val="both"/>
      </w:pPr>
      <w:r w:rsidRPr="00FD3FB6">
        <w:rPr>
          <w:noProof/>
          <w:color w:val="000000"/>
          <w:sz w:val="26"/>
          <w:szCs w:val="22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7133590</wp:posOffset>
            </wp:positionH>
            <wp:positionV relativeFrom="page">
              <wp:posOffset>4142740</wp:posOffset>
            </wp:positionV>
            <wp:extent cx="8890" cy="673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rPr>
          <w:noProof/>
          <w:color w:val="000000"/>
          <w:sz w:val="26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606425</wp:posOffset>
            </wp:positionH>
            <wp:positionV relativeFrom="page">
              <wp:posOffset>8020050</wp:posOffset>
            </wp:positionV>
            <wp:extent cx="18415" cy="184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t xml:space="preserve">      Запрещается продажа муниципал</w:t>
      </w:r>
      <w:r w:rsidR="00531249">
        <w:t>ьного имущества, включенного в п</w:t>
      </w:r>
      <w:r w:rsidRPr="00FD3FB6">
        <w:t>еречень, за исключением возмездного отчуждения такого имущества в собственность субъектов МСП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FD3FB6">
        <w:rPr>
          <w:vertAlign w:val="superscript"/>
        </w:rPr>
        <w:t xml:space="preserve"> </w:t>
      </w:r>
      <w:r w:rsidRPr="00FD3FB6">
        <w:t xml:space="preserve">Земельного кодекса Российской Федерации. </w:t>
      </w:r>
    </w:p>
    <w:p w:rsidR="009F6422" w:rsidRPr="00FD3FB6" w:rsidRDefault="009F6422" w:rsidP="00FD3FB6">
      <w:pPr>
        <w:tabs>
          <w:tab w:val="left" w:pos="0"/>
          <w:tab w:val="left" w:pos="28"/>
        </w:tabs>
        <w:spacing w:after="196"/>
        <w:ind w:right="130"/>
        <w:contextualSpacing/>
        <w:jc w:val="both"/>
      </w:pPr>
      <w:r w:rsidRPr="00FD3FB6">
        <w:t xml:space="preserve">  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Pr="00FD3FB6">
        <w:rPr>
          <w:vertAlign w:val="superscript"/>
        </w:rPr>
        <w:t xml:space="preserve"> </w:t>
      </w:r>
      <w:r w:rsidRPr="00FD3FB6">
        <w:t>субъектам МСП и физическим лицам, применяющим специальный налоговый режим, и в случае, если в субаренду предоставляется имущество, предусмотренное пунктом 14 части статьи 17 Федерального закона от 26.07.2006 № 135-ФЗ «О защите конкуренции».</w:t>
      </w:r>
    </w:p>
    <w:p w:rsidR="009F6422" w:rsidRPr="00FD3FB6" w:rsidRDefault="00531249" w:rsidP="00531249">
      <w:pPr>
        <w:pStyle w:val="a4"/>
        <w:tabs>
          <w:tab w:val="left" w:pos="709"/>
          <w:tab w:val="left" w:pos="993"/>
        </w:tabs>
        <w:spacing w:after="156" w:line="249" w:lineRule="auto"/>
        <w:ind w:left="612" w:right="7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3.</w:t>
      </w:r>
      <w:r w:rsidR="009F6422" w:rsidRPr="00FD3FB6">
        <w:rPr>
          <w:color w:val="auto"/>
          <w:sz w:val="24"/>
          <w:szCs w:val="24"/>
        </w:rPr>
        <w:t>Формирование, ведение и ежегодное дополнение Перечня:</w:t>
      </w:r>
    </w:p>
    <w:p w:rsidR="009F6422" w:rsidRPr="00FD3FB6" w:rsidRDefault="009F6422" w:rsidP="00FD3FB6">
      <w:pPr>
        <w:numPr>
          <w:ilvl w:val="1"/>
          <w:numId w:val="4"/>
        </w:numPr>
        <w:tabs>
          <w:tab w:val="left" w:pos="709"/>
          <w:tab w:val="left" w:pos="993"/>
        </w:tabs>
        <w:suppressAutoHyphens w:val="0"/>
        <w:spacing w:after="5" w:line="244" w:lineRule="auto"/>
        <w:ind w:left="0" w:right="129" w:firstLine="284"/>
        <w:contextualSpacing/>
        <w:jc w:val="both"/>
      </w:pPr>
      <w:r w:rsidRPr="00FD3FB6">
        <w:t>Перечень, изменения и ежегодное дополнение в него утверждаются распоряжением главы сел</w:t>
      </w:r>
      <w:r w:rsidR="00531249">
        <w:t>ьского поселения</w:t>
      </w:r>
      <w:r w:rsidRPr="00FD3FB6">
        <w:t>.</w:t>
      </w:r>
    </w:p>
    <w:p w:rsidR="009F6422" w:rsidRPr="00FD3FB6" w:rsidRDefault="009F6422" w:rsidP="00FD3FB6">
      <w:pPr>
        <w:numPr>
          <w:ilvl w:val="1"/>
          <w:numId w:val="4"/>
        </w:numPr>
        <w:tabs>
          <w:tab w:val="left" w:pos="709"/>
          <w:tab w:val="left" w:pos="993"/>
        </w:tabs>
        <w:suppressAutoHyphens w:val="0"/>
        <w:spacing w:after="5" w:line="244" w:lineRule="auto"/>
        <w:ind w:left="0" w:right="129" w:firstLine="284"/>
        <w:contextualSpacing/>
        <w:jc w:val="both"/>
      </w:pPr>
      <w:r w:rsidRPr="00FD3FB6">
        <w:t>Перечень формируется в виде информационной базы данных, содержащей объекты учета.</w:t>
      </w:r>
    </w:p>
    <w:p w:rsidR="009F6422" w:rsidRPr="00FD3FB6" w:rsidRDefault="00531249" w:rsidP="00FD3FB6">
      <w:pPr>
        <w:numPr>
          <w:ilvl w:val="1"/>
          <w:numId w:val="4"/>
        </w:numPr>
        <w:tabs>
          <w:tab w:val="left" w:pos="709"/>
          <w:tab w:val="left" w:pos="993"/>
        </w:tabs>
        <w:suppressAutoHyphens w:val="0"/>
        <w:spacing w:after="5" w:line="244" w:lineRule="auto"/>
        <w:ind w:left="0" w:right="129" w:firstLine="284"/>
        <w:jc w:val="both"/>
      </w:pPr>
      <w:r>
        <w:t>Ведение п</w:t>
      </w:r>
      <w:r w:rsidR="009F6422" w:rsidRPr="00FD3FB6">
        <w:t>еречня осуществляется администрацией</w:t>
      </w:r>
      <w:r>
        <w:t xml:space="preserve"> сельского поселения </w:t>
      </w:r>
      <w:r w:rsidR="009F6422" w:rsidRPr="00FD3FB6">
        <w:t>в электронной форме.</w:t>
      </w:r>
    </w:p>
    <w:p w:rsidR="009F6422" w:rsidRPr="00FD3FB6" w:rsidRDefault="00531249" w:rsidP="00FD3FB6">
      <w:pPr>
        <w:numPr>
          <w:ilvl w:val="1"/>
          <w:numId w:val="4"/>
        </w:numPr>
        <w:tabs>
          <w:tab w:val="left" w:pos="709"/>
          <w:tab w:val="left" w:pos="993"/>
        </w:tabs>
        <w:suppressAutoHyphens w:val="0"/>
        <w:spacing w:after="5" w:line="244" w:lineRule="auto"/>
        <w:ind w:left="0" w:right="129" w:firstLine="284"/>
        <w:jc w:val="both"/>
        <w:rPr>
          <w:b/>
        </w:rPr>
      </w:pPr>
      <w:r>
        <w:t>Сведения об утвержденном п</w:t>
      </w:r>
      <w:r w:rsidR="009F6422" w:rsidRPr="00FD3FB6">
        <w:t>еречне, а также об измене</w:t>
      </w:r>
      <w:r>
        <w:t>ниях, дополнениях, внесенных в п</w:t>
      </w:r>
      <w:r w:rsidR="009F6422" w:rsidRPr="00FD3FB6">
        <w:t>еречень, пред</w:t>
      </w:r>
      <w:r>
        <w:t>о</w:t>
      </w:r>
      <w:r w:rsidR="009F6422" w:rsidRPr="00FD3FB6">
        <w:t>ставляются администрацие</w:t>
      </w:r>
      <w:r>
        <w:t>й Широковского сельского поселения</w:t>
      </w:r>
      <w:r w:rsidR="009F6422" w:rsidRPr="00FD3FB6">
        <w:t xml:space="preserve"> в администрацию</w:t>
      </w:r>
      <w:r>
        <w:t xml:space="preserve"> </w:t>
      </w:r>
      <w:proofErr w:type="spellStart"/>
      <w:r>
        <w:t>Фурмановского</w:t>
      </w:r>
      <w:proofErr w:type="spellEnd"/>
      <w:r w:rsidR="009F6422" w:rsidRPr="00FD3FB6">
        <w:t xml:space="preserve"> муни</w:t>
      </w:r>
      <w:r>
        <w:t>ципального района</w:t>
      </w:r>
      <w:r w:rsidR="009F6422" w:rsidRPr="00FD3FB6">
        <w:t xml:space="preserve">. </w:t>
      </w:r>
    </w:p>
    <w:p w:rsidR="009F6422" w:rsidRPr="00FD3FB6" w:rsidRDefault="009F6422" w:rsidP="00FD3FB6">
      <w:pPr>
        <w:numPr>
          <w:ilvl w:val="1"/>
          <w:numId w:val="4"/>
        </w:numPr>
        <w:tabs>
          <w:tab w:val="left" w:pos="709"/>
          <w:tab w:val="left" w:pos="993"/>
        </w:tabs>
        <w:suppressAutoHyphens w:val="0"/>
        <w:spacing w:after="5" w:line="244" w:lineRule="auto"/>
        <w:ind w:left="0" w:right="129" w:firstLine="284"/>
        <w:jc w:val="both"/>
      </w:pPr>
      <w:r w:rsidRPr="00FD3FB6">
        <w:lastRenderedPageBreak/>
        <w:t xml:space="preserve"> В перечень вносятся сведения об имуществе, соответствующем следующим критериям: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 xml:space="preserve">3.5.1. Имущество свободно от прав третьих лиц (за исключением права хозяйственного ведения, права оперативного управления, а </w:t>
      </w:r>
      <w:proofErr w:type="gramStart"/>
      <w:r w:rsidRPr="00FD3FB6">
        <w:t xml:space="preserve">также </w:t>
      </w:r>
      <w:r w:rsidRPr="00FD3FB6">
        <w:rPr>
          <w:noProof/>
        </w:rPr>
        <w:t xml:space="preserve"> </w:t>
      </w:r>
      <w:r w:rsidRPr="00FD3FB6">
        <w:t>имущественных</w:t>
      </w:r>
      <w:proofErr w:type="gramEnd"/>
      <w:r w:rsidRPr="00FD3FB6">
        <w:t xml:space="preserve"> прав субъектов МСП и физических лиц, применяющих специальный налоговый режим).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 xml:space="preserve">3.5.2. Имущество не ограничено в обороте, за </w:t>
      </w:r>
      <w:r w:rsidR="00531249">
        <w:t xml:space="preserve">исключением </w:t>
      </w:r>
      <w:proofErr w:type="gramStart"/>
      <w:r w:rsidRPr="00FD3FB6">
        <w:t>случаев</w:t>
      </w:r>
      <w:proofErr w:type="gramEnd"/>
      <w:r w:rsidRPr="00FD3FB6">
        <w:t xml:space="preserve"> установленных законом или иными нормативными правовыми актами.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3.5.З. Имущество не является объектом религиозного назначения.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3.5.4. Имущество не является объектом незавершенного строительства.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 xml:space="preserve">3.5.5. В отношении имущества </w:t>
      </w:r>
      <w:r w:rsidR="00531249">
        <w:t xml:space="preserve">Широковского сельского поселения </w:t>
      </w:r>
      <w:r w:rsidRPr="00FD3FB6">
        <w:t>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3.5.7. Имущество не признано аварийным и подлежащим сносу.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3.5.8.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9F6422" w:rsidRPr="00FD3FB6" w:rsidRDefault="009F6422" w:rsidP="00FD3FB6">
      <w:pPr>
        <w:tabs>
          <w:tab w:val="left" w:pos="709"/>
        </w:tabs>
        <w:spacing w:after="40"/>
        <w:ind w:right="14"/>
        <w:jc w:val="both"/>
      </w:pPr>
      <w:r w:rsidRPr="00FD3FB6">
        <w:t xml:space="preserve">     3.5.9.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9F6422" w:rsidRPr="00FD3FB6" w:rsidRDefault="009F6422" w:rsidP="00FD3FB6">
      <w:pPr>
        <w:tabs>
          <w:tab w:val="left" w:pos="709"/>
        </w:tabs>
        <w:spacing w:after="121" w:line="235" w:lineRule="auto"/>
        <w:ind w:right="14"/>
        <w:contextualSpacing/>
        <w:jc w:val="both"/>
      </w:pPr>
      <w:r w:rsidRPr="00FD3FB6">
        <w:t xml:space="preserve">     3.5.10. Земельный участок не относится к земельным участкам, предусмотренным подпунктами 1 - 10, 13 - 15, 18 и 19 пункта 8 статьи 39 </w:t>
      </w:r>
      <w:r w:rsidRPr="00FD3FB6">
        <w:rPr>
          <w:vertAlign w:val="superscript"/>
        </w:rPr>
        <w:t xml:space="preserve">1 </w:t>
      </w:r>
      <w:r w:rsidRPr="00FD3FB6">
        <w:t>Земельного кодекса Российской Федерации за исключением земельных участков, предоставленных в аренду субъектам МСП и физическим лицам, применяющим специальный налоговый режим.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contextualSpacing/>
        <w:jc w:val="both"/>
      </w:pPr>
      <w:r w:rsidRPr="00FD3FB6">
        <w:t>3.6. Виды имущества, включаемые в Перечень: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contextualSpacing/>
        <w:jc w:val="both"/>
      </w:pPr>
      <w:r w:rsidRPr="00FD3FB6">
        <w:t>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contextualSpacing/>
        <w:jc w:val="both"/>
      </w:pPr>
      <w:r w:rsidRPr="00FD3FB6"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9F6422" w:rsidRPr="00FD3FB6" w:rsidRDefault="009F6422" w:rsidP="00FD3FB6">
      <w:pPr>
        <w:tabs>
          <w:tab w:val="left" w:pos="709"/>
          <w:tab w:val="left" w:pos="993"/>
        </w:tabs>
        <w:spacing w:after="34"/>
        <w:ind w:right="129" w:firstLine="284"/>
        <w:contextualSpacing/>
        <w:jc w:val="both"/>
      </w:pPr>
      <w:r w:rsidRPr="00FD3FB6"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9F6422" w:rsidRPr="00FD3FB6" w:rsidRDefault="009F6422" w:rsidP="00FD3FB6">
      <w:pPr>
        <w:pStyle w:val="a4"/>
        <w:numPr>
          <w:ilvl w:val="2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</w:t>
      </w:r>
      <w:r w:rsidRPr="00FD3FB6">
        <w:rPr>
          <w:noProof/>
          <w:color w:val="auto"/>
          <w:sz w:val="24"/>
          <w:szCs w:val="24"/>
        </w:rPr>
        <w:t>-</w:t>
      </w:r>
      <w:r w:rsidRPr="00FD3FB6">
        <w:rPr>
          <w:color w:val="auto"/>
          <w:sz w:val="24"/>
          <w:szCs w:val="24"/>
        </w:rPr>
        <w:t>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</w:p>
    <w:p w:rsidR="009F6422" w:rsidRPr="00FD3FB6" w:rsidRDefault="009F6422" w:rsidP="00FD3FB6">
      <w:pPr>
        <w:pStyle w:val="a4"/>
        <w:numPr>
          <w:ilvl w:val="2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</w:t>
      </w:r>
      <w:r w:rsidRPr="00FD3FB6">
        <w:rPr>
          <w:color w:val="auto"/>
          <w:sz w:val="24"/>
          <w:szCs w:val="24"/>
          <w:vertAlign w:val="superscript"/>
        </w:rPr>
        <w:t xml:space="preserve">9 </w:t>
      </w:r>
      <w:r w:rsidRPr="00FD3FB6">
        <w:rPr>
          <w:color w:val="auto"/>
          <w:sz w:val="24"/>
          <w:szCs w:val="24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расположенные в границах</w:t>
      </w:r>
      <w:r w:rsidR="00700B0E">
        <w:rPr>
          <w:color w:val="auto"/>
          <w:sz w:val="24"/>
          <w:szCs w:val="24"/>
        </w:rPr>
        <w:t xml:space="preserve"> Широковского сельского поселения</w:t>
      </w:r>
      <w:r w:rsidRPr="00FD3FB6">
        <w:rPr>
          <w:color w:val="auto"/>
          <w:sz w:val="24"/>
          <w:szCs w:val="24"/>
        </w:rPr>
        <w:t xml:space="preserve"> полномочия по предоставлению которых осуществляет администраци</w:t>
      </w:r>
      <w:r w:rsidR="00700B0E">
        <w:rPr>
          <w:color w:val="auto"/>
          <w:sz w:val="24"/>
          <w:szCs w:val="24"/>
        </w:rPr>
        <w:t>я Широковского сельского поселения</w:t>
      </w:r>
      <w:r w:rsidRPr="00FD3FB6">
        <w:rPr>
          <w:color w:val="auto"/>
          <w:sz w:val="24"/>
          <w:szCs w:val="24"/>
        </w:rPr>
        <w:t xml:space="preserve">. </w:t>
      </w:r>
    </w:p>
    <w:p w:rsidR="009F6422" w:rsidRPr="00FD3FB6" w:rsidRDefault="00700B0E" w:rsidP="00FD3FB6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spacing w:after="90" w:line="256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Администрация Широковского сельского </w:t>
      </w:r>
      <w:proofErr w:type="gramStart"/>
      <w:r>
        <w:rPr>
          <w:color w:val="auto"/>
          <w:sz w:val="24"/>
          <w:szCs w:val="24"/>
        </w:rPr>
        <w:t>поселения  формирует</w:t>
      </w:r>
      <w:proofErr w:type="gramEnd"/>
      <w:r>
        <w:rPr>
          <w:color w:val="auto"/>
          <w:sz w:val="24"/>
          <w:szCs w:val="24"/>
        </w:rPr>
        <w:t xml:space="preserve"> проект п</w:t>
      </w:r>
      <w:r w:rsidR="009F6422" w:rsidRPr="00FD3FB6">
        <w:rPr>
          <w:color w:val="auto"/>
          <w:sz w:val="24"/>
          <w:szCs w:val="24"/>
        </w:rPr>
        <w:t xml:space="preserve">еречня или изменений в него на основе предложений субъектов малого и среднего предпринимательства и физических лиц, применяющих специальный налоговый режим, </w:t>
      </w:r>
      <w:r w:rsidR="009F6422" w:rsidRPr="00FD3FB6">
        <w:rPr>
          <w:color w:val="auto"/>
          <w:sz w:val="24"/>
          <w:szCs w:val="24"/>
        </w:rPr>
        <w:lastRenderedPageBreak/>
        <w:t>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9F6422" w:rsidRPr="00FD3FB6" w:rsidRDefault="009F6422" w:rsidP="00FD3FB6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spacing w:after="90" w:line="256" w:lineRule="auto"/>
        <w:ind w:left="0" w:right="12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>Данный Перечень или вносимые в него изменения утверждается главо</w:t>
      </w:r>
      <w:r w:rsidR="00700B0E">
        <w:rPr>
          <w:color w:val="auto"/>
          <w:sz w:val="24"/>
          <w:szCs w:val="24"/>
        </w:rPr>
        <w:t>й Широковского сельского поселения</w:t>
      </w:r>
      <w:r w:rsidRPr="00FD3FB6">
        <w:rPr>
          <w:color w:val="auto"/>
          <w:sz w:val="24"/>
          <w:szCs w:val="24"/>
        </w:rPr>
        <w:t>.</w:t>
      </w:r>
    </w:p>
    <w:p w:rsidR="009F6422" w:rsidRPr="00FD3FB6" w:rsidRDefault="00700B0E" w:rsidP="00FD3FB6">
      <w:pPr>
        <w:pStyle w:val="a4"/>
        <w:numPr>
          <w:ilvl w:val="1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Включение в п</w:t>
      </w:r>
      <w:r w:rsidR="009F6422" w:rsidRPr="00FD3FB6">
        <w:rPr>
          <w:color w:val="auto"/>
          <w:sz w:val="24"/>
          <w:szCs w:val="24"/>
        </w:rPr>
        <w:t>еречень и исключение из него муниципального имущества осуществляется на основании распоряжения глав</w:t>
      </w:r>
      <w:r>
        <w:rPr>
          <w:color w:val="auto"/>
          <w:sz w:val="24"/>
          <w:szCs w:val="24"/>
        </w:rPr>
        <w:t>ы Широковского сельского поселения</w:t>
      </w:r>
      <w:r w:rsidR="009F6422" w:rsidRPr="00FD3FB6">
        <w:rPr>
          <w:color w:val="auto"/>
          <w:sz w:val="24"/>
          <w:szCs w:val="24"/>
        </w:rPr>
        <w:t>.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firstLine="284"/>
        <w:jc w:val="both"/>
      </w:pPr>
      <w:r w:rsidRPr="00FD3FB6">
        <w:t xml:space="preserve">3.10. Рассмотрение уполномоченным органом предложений, поступивших от лиц, указанных в пункте 3.7 настоящего Порядка, осуществляется в течение </w:t>
      </w:r>
      <w:r w:rsidRPr="00700B0E">
        <w:t>30 календарных дней</w:t>
      </w:r>
      <w:r w:rsidRPr="00FD3FB6"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З.10.1. О подготовке проекта распоряжения о включении сведений об имуществе, в отношении кот</w:t>
      </w:r>
      <w:r w:rsidR="00700B0E">
        <w:t>орого поступило предложение, в п</w:t>
      </w:r>
      <w:r w:rsidRPr="00FD3FB6">
        <w:t>еречень;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3.10.2. О подготовке проекта распоряжения об исключении сведений об имуществе, в отношении кото</w:t>
      </w:r>
      <w:r w:rsidR="00700B0E">
        <w:t>рого поступило предложение, из п</w:t>
      </w:r>
      <w:r w:rsidRPr="00FD3FB6">
        <w:t>еречня;</w:t>
      </w:r>
    </w:p>
    <w:p w:rsidR="009F6422" w:rsidRPr="00FD3FB6" w:rsidRDefault="009F6422" w:rsidP="00FD3FB6">
      <w:pPr>
        <w:tabs>
          <w:tab w:val="left" w:pos="709"/>
          <w:tab w:val="left" w:pos="993"/>
        </w:tabs>
        <w:ind w:right="129" w:firstLine="284"/>
        <w:jc w:val="both"/>
      </w:pPr>
      <w:r w:rsidRPr="00FD3FB6">
        <w:t>3.10.3. Об отказе в учете предложений.</w:t>
      </w:r>
    </w:p>
    <w:p w:rsidR="009F6422" w:rsidRPr="00FD3FB6" w:rsidRDefault="009F6422" w:rsidP="00FD3FB6">
      <w:pPr>
        <w:tabs>
          <w:tab w:val="left" w:pos="709"/>
        </w:tabs>
        <w:ind w:right="129" w:firstLine="284"/>
        <w:jc w:val="both"/>
      </w:pPr>
      <w:r w:rsidRPr="00FD3FB6">
        <w:t>3.11. Решение об отказе в учете предл</w:t>
      </w:r>
      <w:r w:rsidR="00700B0E">
        <w:t>ожений о включении имущества в п</w:t>
      </w:r>
      <w:r w:rsidRPr="00FD3FB6">
        <w:t>еречень принимается в следующих случаях:</w:t>
      </w:r>
      <w:r w:rsidRPr="00FD3FB6">
        <w:tab/>
      </w:r>
      <w:r w:rsidRPr="00FD3FB6">
        <w:rPr>
          <w:noProof/>
          <w:lang w:eastAsia="ru-RU"/>
        </w:rPr>
        <w:drawing>
          <wp:inline distT="0" distB="0" distL="0" distR="0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22" w:rsidRPr="00FD3FB6" w:rsidRDefault="009F6422" w:rsidP="00FD3FB6">
      <w:pPr>
        <w:tabs>
          <w:tab w:val="left" w:pos="709"/>
        </w:tabs>
        <w:ind w:right="129" w:firstLine="284"/>
        <w:jc w:val="both"/>
      </w:pPr>
      <w:r w:rsidRPr="00FD3FB6">
        <w:t>3.11.1. Имущество не соответствует критериям, установленным пунктом 3.5 настоящего Порядка.</w:t>
      </w:r>
    </w:p>
    <w:p w:rsidR="009F6422" w:rsidRPr="00FD3FB6" w:rsidRDefault="009F6422" w:rsidP="00FD3FB6">
      <w:pPr>
        <w:tabs>
          <w:tab w:val="left" w:pos="709"/>
        </w:tabs>
        <w:ind w:right="192" w:firstLine="284"/>
        <w:jc w:val="both"/>
      </w:pPr>
      <w:r w:rsidRPr="00FD3FB6">
        <w:t>3.11.2. В отношении имущества, закрепленного на праве хозяйственного ведения или оперативного управления, отсутствует сог</w:t>
      </w:r>
      <w:r w:rsidR="00700B0E">
        <w:t>ласие на включение имущества в п</w:t>
      </w:r>
      <w:r w:rsidRPr="00FD3FB6">
        <w:t>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9F6422" w:rsidRPr="00FD3FB6" w:rsidRDefault="009F6422" w:rsidP="00FD3FB6">
      <w:pPr>
        <w:tabs>
          <w:tab w:val="left" w:pos="709"/>
        </w:tabs>
        <w:ind w:right="192" w:firstLine="284"/>
        <w:jc w:val="both"/>
      </w:pPr>
      <w:r w:rsidRPr="00FD3FB6">
        <w:t>3.11.3.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9F6422" w:rsidRPr="00FD3FB6" w:rsidRDefault="009F6422" w:rsidP="00FD3FB6">
      <w:pPr>
        <w:tabs>
          <w:tab w:val="left" w:pos="709"/>
        </w:tabs>
        <w:ind w:right="206"/>
        <w:jc w:val="both"/>
      </w:pPr>
      <w:r w:rsidRPr="00FD3FB6">
        <w:t xml:space="preserve">     3.12.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</w:t>
      </w:r>
      <w:r w:rsidR="00700B0E">
        <w:t>ия сведений об имуществе в п</w:t>
      </w:r>
      <w:r w:rsidRPr="00FD3FB6">
        <w:t>еречень.</w:t>
      </w:r>
    </w:p>
    <w:p w:rsidR="009F6422" w:rsidRPr="00FD3FB6" w:rsidRDefault="009F6422" w:rsidP="00FD3FB6">
      <w:pPr>
        <w:tabs>
          <w:tab w:val="left" w:pos="709"/>
        </w:tabs>
        <w:ind w:right="5" w:firstLine="284"/>
        <w:jc w:val="both"/>
      </w:pPr>
      <w:r w:rsidRPr="00FD3FB6">
        <w:t>3.13. Сведения о муниципальном иму</w:t>
      </w:r>
      <w:r w:rsidR="00700B0E">
        <w:t>ществе Широковского сельского поселения могут быть исключены из п</w:t>
      </w:r>
      <w:r w:rsidRPr="00FD3FB6">
        <w:t>еречня, если:</w:t>
      </w:r>
    </w:p>
    <w:p w:rsidR="009F6422" w:rsidRPr="00FD3FB6" w:rsidRDefault="009F6422" w:rsidP="00FD3FB6">
      <w:pPr>
        <w:tabs>
          <w:tab w:val="left" w:pos="709"/>
        </w:tabs>
        <w:ind w:firstLine="284"/>
        <w:jc w:val="both"/>
      </w:pPr>
      <w:r w:rsidRPr="00FD3FB6">
        <w:t>3.13.1. В течение 2 лет со дня включения сведен</w:t>
      </w:r>
      <w:r w:rsidR="00700B0E">
        <w:t>ий о муниципальном имуществе в п</w:t>
      </w:r>
      <w:r w:rsidRPr="00FD3FB6">
        <w:t xml:space="preserve">еречень в отношении такого имущества от субъектов МСП и физических лиц, применяющих </w:t>
      </w:r>
      <w:proofErr w:type="gramStart"/>
      <w:r w:rsidRPr="00FD3FB6">
        <w:t>специальный налоговый режим</w:t>
      </w:r>
      <w:proofErr w:type="gramEnd"/>
      <w:r w:rsidRPr="00FD3FB6">
        <w:t xml:space="preserve"> не поступило:</w:t>
      </w:r>
    </w:p>
    <w:p w:rsidR="009F6422" w:rsidRPr="00FD3FB6" w:rsidRDefault="009F6422" w:rsidP="00FD3FB6">
      <w:pPr>
        <w:tabs>
          <w:tab w:val="left" w:pos="709"/>
        </w:tabs>
        <w:ind w:firstLine="284"/>
        <w:jc w:val="both"/>
      </w:pPr>
      <w:r w:rsidRPr="00FD3FB6">
        <w:t>—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9F6422" w:rsidRPr="00FD3FB6" w:rsidRDefault="009F6422" w:rsidP="00FD3FB6">
      <w:pPr>
        <w:tabs>
          <w:tab w:val="left" w:pos="709"/>
        </w:tabs>
        <w:ind w:right="10" w:firstLine="284"/>
        <w:jc w:val="both"/>
      </w:pPr>
      <w:r w:rsidRPr="00FD3FB6">
        <w:t>—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предусмотренные Федеральным законом от 26.07.2006 № 135-ФЗ «О защите конкуренции».</w:t>
      </w:r>
    </w:p>
    <w:p w:rsidR="009F6422" w:rsidRPr="00FD3FB6" w:rsidRDefault="009F6422" w:rsidP="00FD3FB6">
      <w:pPr>
        <w:tabs>
          <w:tab w:val="left" w:pos="709"/>
        </w:tabs>
        <w:ind w:right="14"/>
        <w:jc w:val="both"/>
      </w:pPr>
      <w:r w:rsidRPr="00FD3FB6">
        <w:t xml:space="preserve">    3.13.2.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9F6422" w:rsidRPr="00FD3FB6" w:rsidRDefault="009F6422" w:rsidP="00FD3FB6">
      <w:pPr>
        <w:tabs>
          <w:tab w:val="left" w:pos="709"/>
        </w:tabs>
        <w:ind w:firstLine="284"/>
        <w:contextualSpacing/>
        <w:jc w:val="both"/>
      </w:pPr>
      <w:r w:rsidRPr="00FD3FB6">
        <w:t>3.13.3. Отсутствует согласие со стороны субъекта МСП и физического лица, применяющего специальный налоговый режим, арендующего имущество.</w:t>
      </w:r>
    </w:p>
    <w:p w:rsidR="009F6422" w:rsidRPr="00FD3FB6" w:rsidRDefault="009F6422" w:rsidP="00FD3FB6">
      <w:pPr>
        <w:tabs>
          <w:tab w:val="left" w:pos="709"/>
        </w:tabs>
        <w:ind w:right="19" w:firstLine="284"/>
        <w:contextualSpacing/>
        <w:jc w:val="both"/>
      </w:pPr>
      <w:r w:rsidRPr="00FD3FB6">
        <w:rPr>
          <w:noProof/>
          <w:color w:val="000000"/>
          <w:sz w:val="26"/>
          <w:szCs w:val="22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7185025</wp:posOffset>
            </wp:positionH>
            <wp:positionV relativeFrom="page">
              <wp:posOffset>6309995</wp:posOffset>
            </wp:positionV>
            <wp:extent cx="12065" cy="15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FB6">
        <w:t>З.13.4. Право собственности на имущество прекращено по решению суда или в ином установленном законом порядке.</w:t>
      </w:r>
    </w:p>
    <w:p w:rsidR="009F6422" w:rsidRPr="00FD3FB6" w:rsidRDefault="009F6422" w:rsidP="00FD3FB6">
      <w:pPr>
        <w:tabs>
          <w:tab w:val="left" w:pos="709"/>
        </w:tabs>
        <w:ind w:firstLine="284"/>
        <w:contextualSpacing/>
        <w:jc w:val="both"/>
      </w:pPr>
      <w:r w:rsidRPr="00FD3FB6">
        <w:t>В случае, если характеристики имущества изменились таким образом, что имущество стало непригодным для использования субъектами МСП и физическими лицами, применяющими специальный налоговый режим по целевому назначению, им</w:t>
      </w:r>
      <w:r w:rsidR="00700B0E">
        <w:t>ущество может быть сохранено в п</w:t>
      </w:r>
      <w:r w:rsidRPr="00FD3FB6">
        <w:t xml:space="preserve">еречне, при условии предоставления его субъектам МСП и </w:t>
      </w:r>
      <w:r w:rsidRPr="00FD3FB6">
        <w:lastRenderedPageBreak/>
        <w:t>физическим лицам, применяющим специальный налоговый режим на условиях, стимулирующих арендатора осуществить капитальный ремонт и (или) реконструкцию соответствующего объекта.</w:t>
      </w:r>
    </w:p>
    <w:p w:rsidR="009F6422" w:rsidRPr="00FD3FB6" w:rsidRDefault="009F6422" w:rsidP="00FD3FB6">
      <w:pPr>
        <w:tabs>
          <w:tab w:val="left" w:pos="709"/>
        </w:tabs>
        <w:ind w:firstLine="284"/>
        <w:contextualSpacing/>
        <w:jc w:val="both"/>
      </w:pPr>
      <w:r w:rsidRPr="00FD3FB6">
        <w:t xml:space="preserve">Администрация уведомляет арендатора о намерении принять решение об исключении имущества </w:t>
      </w:r>
      <w:r w:rsidR="00700B0E">
        <w:t>из п</w:t>
      </w:r>
      <w:r w:rsidRPr="00FD3FB6">
        <w:t>еречня в срок не позднее трех рабочих дней с даты получения информации.</w:t>
      </w:r>
    </w:p>
    <w:p w:rsidR="009F6422" w:rsidRPr="00FD3FB6" w:rsidRDefault="009F6422" w:rsidP="00FD3FB6">
      <w:pPr>
        <w:tabs>
          <w:tab w:val="left" w:pos="709"/>
        </w:tabs>
        <w:ind w:firstLine="284"/>
        <w:contextualSpacing/>
        <w:jc w:val="both"/>
      </w:pPr>
    </w:p>
    <w:p w:rsidR="009F6422" w:rsidRPr="00FD3FB6" w:rsidRDefault="009F6422" w:rsidP="00FD3FB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>Перечень и внесенные в него изменения подлежат:</w:t>
      </w:r>
    </w:p>
    <w:p w:rsidR="009F6422" w:rsidRPr="00FD3FB6" w:rsidRDefault="009F6422" w:rsidP="00FD3FB6">
      <w:pPr>
        <w:pStyle w:val="a4"/>
        <w:tabs>
          <w:tab w:val="left" w:pos="709"/>
        </w:tabs>
        <w:spacing w:after="0" w:line="240" w:lineRule="auto"/>
        <w:ind w:left="284" w:firstLine="0"/>
        <w:rPr>
          <w:color w:val="auto"/>
          <w:sz w:val="24"/>
          <w:szCs w:val="24"/>
        </w:rPr>
      </w:pPr>
    </w:p>
    <w:p w:rsidR="009F6422" w:rsidRPr="00FD3FB6" w:rsidRDefault="009F6422" w:rsidP="00FD3FB6">
      <w:pPr>
        <w:pStyle w:val="a4"/>
        <w:numPr>
          <w:ilvl w:val="1"/>
          <w:numId w:val="6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 xml:space="preserve">Размещению на официальном сайте администрации </w:t>
      </w:r>
      <w:r w:rsidR="00700B0E">
        <w:rPr>
          <w:color w:val="auto"/>
          <w:sz w:val="24"/>
          <w:szCs w:val="24"/>
        </w:rPr>
        <w:t>Широковского</w:t>
      </w:r>
      <w:r w:rsidR="00C366D1">
        <w:rPr>
          <w:color w:val="auto"/>
          <w:sz w:val="24"/>
          <w:szCs w:val="24"/>
        </w:rPr>
        <w:t xml:space="preserve"> </w:t>
      </w:r>
      <w:r w:rsidR="00700B0E">
        <w:rPr>
          <w:color w:val="auto"/>
          <w:sz w:val="24"/>
          <w:szCs w:val="24"/>
        </w:rPr>
        <w:t xml:space="preserve">сельского поселения </w:t>
      </w:r>
      <w:r w:rsidRPr="00FD3FB6">
        <w:rPr>
          <w:color w:val="auto"/>
          <w:sz w:val="24"/>
          <w:szCs w:val="24"/>
        </w:rPr>
        <w:t xml:space="preserve">в информационно-телекоммуникационной сети «Интернет» (в том числе в форме открытых данных) в течение 3 рабочих дней со дня утверждения.    </w:t>
      </w:r>
    </w:p>
    <w:p w:rsidR="009F6422" w:rsidRPr="00FD3FB6" w:rsidRDefault="009F6422" w:rsidP="00FD3FB6">
      <w:pPr>
        <w:pStyle w:val="a4"/>
        <w:numPr>
          <w:ilvl w:val="1"/>
          <w:numId w:val="6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FD3FB6">
        <w:rPr>
          <w:color w:val="auto"/>
          <w:sz w:val="24"/>
          <w:szCs w:val="24"/>
        </w:rPr>
        <w:t xml:space="preserve">Предоставлению в акционерное общество «Федеральная корпорация по развитию малого и среднего предпринимательства» сведения о Перечне и </w:t>
      </w:r>
      <w:r w:rsidRPr="00FD3FB6">
        <w:rPr>
          <w:noProof/>
          <w:color w:val="auto"/>
          <w:sz w:val="24"/>
          <w:szCs w:val="24"/>
        </w:rPr>
        <w:t>изменениях в</w:t>
      </w:r>
      <w:r w:rsidRPr="00FD3FB6">
        <w:rPr>
          <w:color w:val="auto"/>
          <w:sz w:val="24"/>
          <w:szCs w:val="24"/>
        </w:rPr>
        <w:t xml:space="preserve">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указанные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F6422" w:rsidRPr="00FD3FB6" w:rsidRDefault="009F6422" w:rsidP="00FD3FB6">
      <w:pPr>
        <w:tabs>
          <w:tab w:val="left" w:pos="709"/>
        </w:tabs>
        <w:ind w:right="19" w:firstLine="284"/>
        <w:jc w:val="both"/>
      </w:pPr>
      <w:r w:rsidRPr="00FD3FB6">
        <w:t xml:space="preserve">                                    </w:t>
      </w:r>
    </w:p>
    <w:p w:rsidR="004B7889" w:rsidRDefault="00FD3FB6" w:rsidP="00FD3FB6">
      <w:pPr>
        <w:spacing w:after="279"/>
        <w:ind w:left="3827" w:right="34" w:firstLine="578"/>
        <w:contextualSpacing/>
        <w:jc w:val="both"/>
      </w:pPr>
      <w:r w:rsidRPr="00FD3FB6">
        <w:t xml:space="preserve">                                                  </w:t>
      </w: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FD3FB6">
      <w:pPr>
        <w:spacing w:after="279"/>
        <w:ind w:left="3827" w:right="34" w:firstLine="578"/>
        <w:contextualSpacing/>
        <w:jc w:val="both"/>
      </w:pPr>
    </w:p>
    <w:p w:rsidR="004B7889" w:rsidRDefault="004B7889" w:rsidP="004B7889">
      <w:pPr>
        <w:spacing w:after="279"/>
        <w:ind w:right="34"/>
        <w:contextualSpacing/>
        <w:jc w:val="both"/>
      </w:pPr>
      <w:r>
        <w:lastRenderedPageBreak/>
        <w:t xml:space="preserve">                                                                                                                              Приложение № 1</w:t>
      </w:r>
    </w:p>
    <w:p w:rsidR="004B7889" w:rsidRDefault="004B7889" w:rsidP="004B7889">
      <w:pPr>
        <w:spacing w:after="279"/>
        <w:ind w:right="34"/>
        <w:contextualSpacing/>
        <w:jc w:val="both"/>
      </w:pPr>
      <w:r>
        <w:t xml:space="preserve">                                                                                                  к постановлению администрации</w:t>
      </w:r>
    </w:p>
    <w:p w:rsidR="004B7889" w:rsidRPr="00FD3FB6" w:rsidRDefault="004B7889" w:rsidP="004B7889">
      <w:pPr>
        <w:spacing w:after="279"/>
        <w:ind w:right="34"/>
        <w:contextualSpacing/>
        <w:jc w:val="both"/>
      </w:pPr>
      <w:r>
        <w:t xml:space="preserve">                                                                                                                           от 02.10.2024 № 55</w:t>
      </w:r>
    </w:p>
    <w:p w:rsidR="004B7889" w:rsidRDefault="004B7889" w:rsidP="004B7889">
      <w:pPr>
        <w:spacing w:after="115" w:line="249" w:lineRule="auto"/>
        <w:ind w:left="451" w:right="129"/>
        <w:jc w:val="center"/>
        <w:rPr>
          <w:b/>
        </w:rPr>
      </w:pPr>
    </w:p>
    <w:p w:rsidR="004B7889" w:rsidRDefault="00876633" w:rsidP="004B7889">
      <w:pPr>
        <w:widowControl w:val="0"/>
        <w:autoSpaceDE w:val="0"/>
        <w:autoSpaceDN w:val="0"/>
        <w:adjustRightInd w:val="0"/>
        <w:jc w:val="center"/>
        <w:rPr>
          <w:b/>
        </w:rPr>
      </w:pPr>
      <w:hyperlink r:id="rId14" w:anchor="Par113" w:history="1">
        <w:r w:rsidR="009F6422" w:rsidRPr="00FD3FB6">
          <w:rPr>
            <w:rStyle w:val="a3"/>
            <w:b/>
            <w:color w:val="auto"/>
            <w:u w:val="none"/>
          </w:rPr>
          <w:t>Положение</w:t>
        </w:r>
      </w:hyperlink>
    </w:p>
    <w:p w:rsidR="009F6422" w:rsidRDefault="009F6422" w:rsidP="004B78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3FB6">
        <w:rPr>
          <w:b/>
        </w:rPr>
        <w:t xml:space="preserve">о порядке и условиях предоставления в аренду </w:t>
      </w:r>
      <w:r w:rsidR="00C366D1">
        <w:rPr>
          <w:b/>
        </w:rPr>
        <w:t xml:space="preserve">муниципального имущества </w:t>
      </w:r>
    </w:p>
    <w:p w:rsidR="009B656F" w:rsidRPr="009B656F" w:rsidRDefault="009B656F" w:rsidP="004B788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9B656F">
        <w:rPr>
          <w:b/>
        </w:rPr>
        <w:t>свободного от прав третьих лиц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9F6422" w:rsidRPr="00417125" w:rsidRDefault="009F6422" w:rsidP="004B7889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</w:rPr>
      </w:pPr>
      <w:r w:rsidRPr="00417125">
        <w:rPr>
          <w:rFonts w:eastAsiaTheme="minorEastAsia"/>
          <w:b/>
        </w:rPr>
        <w:t>1. Общие положения</w:t>
      </w:r>
    </w:p>
    <w:p w:rsidR="009F6422" w:rsidRPr="00417125" w:rsidRDefault="009F6422" w:rsidP="004B7889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b/>
        </w:rPr>
      </w:pPr>
    </w:p>
    <w:p w:rsidR="009F6422" w:rsidRPr="00FD3FB6" w:rsidRDefault="009F6422" w:rsidP="00FD3FB6">
      <w:pPr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1. Настоящее Положение определяет механизм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МСП и </w:t>
      </w:r>
      <w:r w:rsidRPr="00FD3FB6">
        <w:t>физических лиц, применяющих специальный налоговый режим</w:t>
      </w:r>
      <w:r w:rsidRPr="00FD3FB6">
        <w:rPr>
          <w:rFonts w:eastAsiaTheme="minorEastAsia"/>
        </w:rPr>
        <w:t xml:space="preserve">), предусмотренного </w:t>
      </w:r>
      <w:hyperlink r:id="rId15" w:history="1">
        <w:r w:rsidRPr="00FD3FB6">
          <w:rPr>
            <w:rStyle w:val="a3"/>
            <w:rFonts w:eastAsiaTheme="minorEastAsia"/>
            <w:color w:val="auto"/>
            <w:u w:val="none"/>
          </w:rPr>
          <w:t>частью 4 статьи 18</w:t>
        </w:r>
      </w:hyperlink>
      <w:r w:rsidRPr="00FD3FB6">
        <w:rPr>
          <w:rFonts w:eastAsiaTheme="minorEastAsia"/>
        </w:rPr>
        <w:t xml:space="preserve"> Федерального закона «О развитии малого и среднего предпринимательства в Российской Федерации» (далее - Перечень), субъектам МСП и </w:t>
      </w:r>
      <w:r w:rsidRPr="00FD3FB6">
        <w:t>физическим лицам, применяющим специальный налоговый режим</w:t>
      </w:r>
      <w:r w:rsidRPr="00FD3FB6">
        <w:rPr>
          <w:rFonts w:eastAsiaTheme="minorEastAsia"/>
        </w:rPr>
        <w:t xml:space="preserve"> для ведения предпринимательской деятельности, в целях оказания имущественной поддержки в соответствии с муниципальной программой (подпрограммой), содержащей мероприятия, направленные на развитие малого и среднего предпринимательства (далее - Положение).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2. Имущество, включенное в перечень, предоставляется исключительно в аренду. Арендодателем муниципального имущества, включенного в перечень, является </w:t>
      </w:r>
      <w:r w:rsidR="00C64124">
        <w:rPr>
          <w:rFonts w:eastAsiaTheme="minorEastAsia"/>
        </w:rPr>
        <w:t>администрация Широковского сельского поселения</w:t>
      </w:r>
      <w:r w:rsidRPr="00FD3FB6">
        <w:rPr>
          <w:rFonts w:eastAsiaTheme="minorEastAsia"/>
        </w:rPr>
        <w:t xml:space="preserve"> (далее - Уполномоченный орган).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3. Муниципальное имуществ</w:t>
      </w:r>
      <w:r w:rsidR="00C64124">
        <w:rPr>
          <w:rFonts w:eastAsiaTheme="minorEastAsia"/>
        </w:rPr>
        <w:t>о Широковского сельского поселения</w:t>
      </w:r>
      <w:r w:rsidRPr="00FD3FB6">
        <w:rPr>
          <w:rFonts w:eastAsiaTheme="minorEastAsia"/>
        </w:rPr>
        <w:t xml:space="preserve">, включенное в перечень, предоставляется в аренду с соблюдением требований, установленных Федеральным </w:t>
      </w:r>
      <w:hyperlink r:id="rId16" w:history="1">
        <w:r w:rsidRPr="00FD3FB6">
          <w:rPr>
            <w:rStyle w:val="a3"/>
            <w:rFonts w:eastAsiaTheme="minorEastAsia"/>
            <w:color w:val="auto"/>
            <w:u w:val="none"/>
          </w:rPr>
          <w:t>законом</w:t>
        </w:r>
      </w:hyperlink>
      <w:r w:rsidRPr="00FD3FB6">
        <w:rPr>
          <w:rFonts w:eastAsiaTheme="minorEastAsia"/>
        </w:rPr>
        <w:t xml:space="preserve"> от 26.07.2006 N 135-ФЗ «О защите конкуренции» (далее - Закон о защите конкуренции).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4. Право заключить договор аренды имущества, включенного в перечень, имеют субъекты МСП и </w:t>
      </w:r>
      <w:r w:rsidRPr="00FD3FB6">
        <w:t>физические лица, применяющие специальный налоговый режим.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5. Заключение договора аренды муниципального иму</w:t>
      </w:r>
      <w:r w:rsidR="00C64124">
        <w:rPr>
          <w:rFonts w:eastAsiaTheme="minorEastAsia"/>
        </w:rPr>
        <w:t>щества Широковского сельского поселения</w:t>
      </w:r>
      <w:r w:rsidRPr="00FD3FB6">
        <w:rPr>
          <w:rFonts w:eastAsiaTheme="minorEastAsia"/>
        </w:rPr>
        <w:t>, включенного в перечень, осуществляется:</w:t>
      </w:r>
    </w:p>
    <w:p w:rsidR="009F6422" w:rsidRPr="00FD3FB6" w:rsidRDefault="009F6422" w:rsidP="00FD3FB6">
      <w:pPr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bookmarkStart w:id="0" w:name="Par131"/>
      <w:bookmarkEnd w:id="0"/>
      <w:r w:rsidRPr="00FD3FB6">
        <w:rPr>
          <w:rFonts w:eastAsiaTheme="minorEastAsia"/>
        </w:rPr>
        <w:t xml:space="preserve">а) по результатам торгов (конкурса, аукциона) на право заключения договора аренды, в порядке, установленном федеральным законодательством, субъектам МСП и </w:t>
      </w:r>
      <w:r w:rsidRPr="00FD3FB6">
        <w:t>физическим лицам, применяющим специальный налоговый режим</w:t>
      </w:r>
      <w:r w:rsidRPr="00FD3FB6">
        <w:rPr>
          <w:rFonts w:eastAsiaTheme="minorEastAsia"/>
        </w:rPr>
        <w:t>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б) без проведения торгов субъектам МСП и </w:t>
      </w:r>
      <w:r w:rsidRPr="00FD3FB6">
        <w:t>физическим лицам, применяющим специальный налоговый режим</w:t>
      </w:r>
      <w:r w:rsidRPr="00FD3FB6">
        <w:rPr>
          <w:rFonts w:eastAsiaTheme="minorEastAsia"/>
        </w:rPr>
        <w:t xml:space="preserve">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17" w:history="1">
        <w:r w:rsidRPr="00FD3FB6">
          <w:rPr>
            <w:rStyle w:val="a3"/>
            <w:rFonts w:eastAsiaTheme="minorEastAsia"/>
            <w:color w:val="auto"/>
            <w:u w:val="none"/>
          </w:rPr>
          <w:t>главой 5</w:t>
        </w:r>
      </w:hyperlink>
      <w:r w:rsidRPr="00FD3FB6">
        <w:rPr>
          <w:rFonts w:eastAsiaTheme="minorEastAsia"/>
        </w:rPr>
        <w:t xml:space="preserve"> Федерального закона «О защите конкуренции»;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в) без проведения торгов субъектам МСП и </w:t>
      </w:r>
      <w:r w:rsidRPr="00FD3FB6">
        <w:t>физическим лицам, применяющим специальный налоговый режим</w:t>
      </w:r>
      <w:r w:rsidRPr="00FD3FB6">
        <w:rPr>
          <w:rFonts w:eastAsiaTheme="minorEastAsia"/>
        </w:rPr>
        <w:t xml:space="preserve"> в форме предоставления имущества в виде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в порядке, установленном </w:t>
      </w:r>
      <w:hyperlink r:id="rId18" w:history="1">
        <w:r w:rsidRPr="00FD3FB6">
          <w:rPr>
            <w:rStyle w:val="a3"/>
            <w:rFonts w:eastAsiaTheme="minorEastAsia"/>
            <w:color w:val="auto"/>
            <w:u w:val="none"/>
          </w:rPr>
          <w:t>главой 5</w:t>
        </w:r>
      </w:hyperlink>
      <w:r w:rsidRPr="00FD3FB6">
        <w:rPr>
          <w:rFonts w:eastAsiaTheme="minorEastAsia"/>
        </w:rPr>
        <w:t xml:space="preserve"> Федерального закона «О защите конкуренции»;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6. Размер арендной платы за имущество, которое предоставляется субъектам МСП и </w:t>
      </w:r>
      <w:r w:rsidRPr="00FD3FB6">
        <w:t>физическим лицам, применяющим специальный налоговый режим</w:t>
      </w:r>
      <w:r w:rsidRPr="00FD3FB6">
        <w:rPr>
          <w:rFonts w:eastAsiaTheme="minorEastAsia"/>
        </w:rPr>
        <w:t xml:space="preserve">, определяется на основании отчета независимого оценщика об оценке стоимости аренды муниципального имущества в соответствии с Федеральным </w:t>
      </w:r>
      <w:hyperlink r:id="rId19" w:history="1">
        <w:r w:rsidRPr="00FD3FB6">
          <w:rPr>
            <w:rStyle w:val="a3"/>
            <w:rFonts w:eastAsiaTheme="minorEastAsia"/>
            <w:color w:val="auto"/>
            <w:u w:val="none"/>
          </w:rPr>
          <w:t>законом</w:t>
        </w:r>
      </w:hyperlink>
      <w:r w:rsidRPr="00FD3FB6">
        <w:rPr>
          <w:rFonts w:eastAsiaTheme="minorEastAsia"/>
        </w:rPr>
        <w:t xml:space="preserve"> «Об оценочной деятельности».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417125" w:rsidRDefault="009F6422" w:rsidP="00FD3FB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417125">
        <w:rPr>
          <w:rFonts w:eastAsiaTheme="minorEastAsia"/>
          <w:b/>
        </w:rPr>
        <w:t xml:space="preserve">2.Перечень документов, предоставляемых субъектами МСП и </w:t>
      </w:r>
      <w:r w:rsidRPr="00417125">
        <w:rPr>
          <w:b/>
        </w:rPr>
        <w:t xml:space="preserve">физическими лицами,         </w:t>
      </w:r>
    </w:p>
    <w:p w:rsidR="009F6422" w:rsidRPr="00417125" w:rsidRDefault="009F6422" w:rsidP="00FD3FB6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EastAsia"/>
          <w:b/>
        </w:rPr>
      </w:pPr>
      <w:r w:rsidRPr="00417125">
        <w:rPr>
          <w:b/>
        </w:rPr>
        <w:t xml:space="preserve">         применяющими специальный налоговый режим</w:t>
      </w:r>
      <w:r w:rsidRPr="00417125">
        <w:rPr>
          <w:rFonts w:eastAsiaTheme="minorEastAsia"/>
          <w:b/>
        </w:rPr>
        <w:t xml:space="preserve"> в Уполномоченный орган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FD3FB6" w:rsidRDefault="009F6422" w:rsidP="00FD3FB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bookmarkStart w:id="1" w:name="Par138"/>
      <w:bookmarkEnd w:id="1"/>
      <w:r w:rsidRPr="00FD3FB6">
        <w:rPr>
          <w:rFonts w:eastAsiaTheme="minorEastAsia"/>
        </w:rPr>
        <w:lastRenderedPageBreak/>
        <w:t xml:space="preserve"> Субъекты МСП и </w:t>
      </w:r>
      <w:r w:rsidRPr="00FD3FB6">
        <w:t>физические лица, применяющие специальный налоговый режим</w:t>
      </w:r>
      <w:r w:rsidRPr="00FD3FB6">
        <w:rPr>
          <w:rFonts w:eastAsiaTheme="minorEastAsia"/>
        </w:rPr>
        <w:t>, заинтересованные в предоставлении имущества в аренду, представляют в Уполномоченный орган заявление с приложением следующих документов: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- документ, подтверждающий полномочия лица, подписавшего заявление;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- доверенность представителя (в случае представления документов доверенным лицом).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- при представлении заявления юридическим лицом дополнительно прилагаются копии учредительных документов.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В случае, предусмотренном </w:t>
      </w:r>
      <w:hyperlink r:id="rId20" w:history="1">
        <w:r w:rsidRPr="00FD3FB6">
          <w:rPr>
            <w:rStyle w:val="a3"/>
            <w:rFonts w:eastAsiaTheme="minorEastAsia"/>
            <w:color w:val="auto"/>
            <w:u w:val="none"/>
          </w:rPr>
          <w:t>частью 5 статьи 4</w:t>
        </w:r>
      </w:hyperlink>
      <w:r w:rsidRPr="00FD3FB6">
        <w:rPr>
          <w:rFonts w:eastAsiaTheme="minorEastAsia"/>
        </w:rPr>
        <w:t xml:space="preserve"> Федерального закона от 24.07.2007 № 209-ФЗ «О развитии малого и среднего предпринимательства в Российской Федерации", субъекты МСП и </w:t>
      </w:r>
      <w:r w:rsidRPr="00FD3FB6">
        <w:t>физические лица, применяющие специальный налоговый режим</w:t>
      </w:r>
      <w:r w:rsidRPr="00FD3FB6">
        <w:rPr>
          <w:rFonts w:eastAsiaTheme="minorEastAsia"/>
        </w:rPr>
        <w:t xml:space="preserve"> заявляют о соответствии условиям отнесения к субъектам малого и среднего предпринимательства.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417125" w:rsidRDefault="009F6422" w:rsidP="0041712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eastAsiaTheme="minorEastAsia"/>
          <w:b/>
          <w:sz w:val="24"/>
          <w:szCs w:val="24"/>
        </w:rPr>
      </w:pPr>
      <w:r w:rsidRPr="00417125">
        <w:rPr>
          <w:rFonts w:eastAsiaTheme="minorEastAsia"/>
          <w:b/>
          <w:sz w:val="24"/>
          <w:szCs w:val="24"/>
        </w:rPr>
        <w:t xml:space="preserve">Порядок предоставления имущества в аренду субъектам МСП и </w:t>
      </w:r>
      <w:r w:rsidRPr="00417125">
        <w:rPr>
          <w:b/>
          <w:sz w:val="24"/>
          <w:szCs w:val="24"/>
        </w:rPr>
        <w:t>физическим лицам, применяющим специальный налоговый режим</w:t>
      </w:r>
      <w:r w:rsidRPr="00417125">
        <w:rPr>
          <w:rFonts w:eastAsiaTheme="minorEastAsia"/>
          <w:b/>
          <w:sz w:val="24"/>
          <w:szCs w:val="24"/>
        </w:rPr>
        <w:t xml:space="preserve"> при заключении договоров аренды на новый срок</w:t>
      </w:r>
    </w:p>
    <w:p w:rsidR="00417125" w:rsidRPr="00417125" w:rsidRDefault="00417125" w:rsidP="00417125">
      <w:pPr>
        <w:pStyle w:val="a4"/>
        <w:widowControl w:val="0"/>
        <w:autoSpaceDE w:val="0"/>
        <w:autoSpaceDN w:val="0"/>
        <w:adjustRightInd w:val="0"/>
        <w:ind w:left="612" w:firstLine="0"/>
        <w:outlineLvl w:val="1"/>
        <w:rPr>
          <w:rFonts w:eastAsiaTheme="minorEastAsia"/>
          <w:b/>
        </w:rPr>
      </w:pPr>
    </w:p>
    <w:p w:rsidR="009F6422" w:rsidRPr="00FD3FB6" w:rsidRDefault="00417125" w:rsidP="00FD3FB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9F6422" w:rsidRPr="00FD3FB6">
        <w:rPr>
          <w:rFonts w:eastAsiaTheme="minorEastAsia"/>
        </w:rPr>
        <w:t xml:space="preserve">. По истечении срока действия договора аренды, заключенного в соответствии с </w:t>
      </w:r>
      <w:hyperlink r:id="rId21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частью 1 статьи 17.1</w:t>
        </w:r>
      </w:hyperlink>
      <w:r w:rsidR="009F6422" w:rsidRPr="00FD3FB6">
        <w:rPr>
          <w:rFonts w:eastAsiaTheme="minorEastAsia"/>
        </w:rPr>
        <w:t xml:space="preserve"> Закона о защите конкуренции, заключение с субъектами МСП и </w:t>
      </w:r>
      <w:r w:rsidR="009F6422" w:rsidRPr="00FD3FB6">
        <w:t>физическими лицами, применяющими специальный налоговый режим,</w:t>
      </w:r>
      <w:r w:rsidR="009F6422" w:rsidRPr="00FD3FB6">
        <w:rPr>
          <w:rFonts w:eastAsiaTheme="minorEastAsia"/>
        </w:rPr>
        <w:t xml:space="preserve"> договора аренды на новый срок осуществляется в соответствии с </w:t>
      </w:r>
      <w:hyperlink r:id="rId22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частью 9 статьи 17.1</w:t>
        </w:r>
      </w:hyperlink>
      <w:r w:rsidR="009F6422" w:rsidRPr="00FD3FB6">
        <w:rPr>
          <w:rFonts w:eastAsiaTheme="minorEastAsia"/>
        </w:rPr>
        <w:t xml:space="preserve"> Закона о защите конкуренции.</w:t>
      </w:r>
    </w:p>
    <w:p w:rsidR="009F6422" w:rsidRPr="00FD3FB6" w:rsidRDefault="00417125" w:rsidP="00FD3FB6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9F6422" w:rsidRPr="00FD3FB6">
        <w:rPr>
          <w:rFonts w:eastAsiaTheme="minorEastAsia"/>
        </w:rPr>
        <w:t xml:space="preserve">. Субъект МСП и </w:t>
      </w:r>
      <w:r w:rsidR="009F6422" w:rsidRPr="00FD3FB6">
        <w:t>физические лица, применяющим специальный налоговый режим</w:t>
      </w:r>
      <w:r w:rsidR="009F6422" w:rsidRPr="00FD3FB6">
        <w:rPr>
          <w:rFonts w:eastAsiaTheme="minorEastAsia"/>
        </w:rPr>
        <w:t xml:space="preserve">, заинтересованные в заключении договора аренды имущества на новый срок, предоставляют за один месяц до окончания срока действия такого договора в Уполномоченный орган заявление с указанием срока предоставления имущества в аренду. К заявлению прилагаются документы, предусмотренные </w:t>
      </w:r>
      <w:r w:rsidR="009B656F">
        <w:t xml:space="preserve">разделом </w:t>
      </w:r>
      <w:r>
        <w:rPr>
          <w:rFonts w:eastAsiaTheme="minorEastAsia"/>
        </w:rPr>
        <w:t>2</w:t>
      </w:r>
      <w:r w:rsidR="009F6422" w:rsidRPr="00FD3FB6">
        <w:rPr>
          <w:rFonts w:eastAsiaTheme="minorEastAsia"/>
        </w:rPr>
        <w:t xml:space="preserve"> настоящего Положения.</w:t>
      </w:r>
    </w:p>
    <w:p w:rsidR="009F6422" w:rsidRPr="00FD3FB6" w:rsidRDefault="00417125" w:rsidP="00FD3FB6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9F6422" w:rsidRPr="00FD3FB6">
        <w:rPr>
          <w:rFonts w:eastAsiaTheme="minorEastAsia"/>
        </w:rPr>
        <w:t>. Заявление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9F6422" w:rsidRPr="00FD3FB6" w:rsidRDefault="00417125" w:rsidP="00FD3FB6">
      <w:pPr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9F6422" w:rsidRPr="00FD3FB6">
        <w:rPr>
          <w:rFonts w:eastAsiaTheme="minorEastAsia"/>
        </w:rPr>
        <w:t xml:space="preserve">. В целях принятия решения о предоставлении субъекту МСП и </w:t>
      </w:r>
      <w:r w:rsidR="009F6422" w:rsidRPr="00FD3FB6">
        <w:t>физическим лицам, применяющим специальный налоговый режим</w:t>
      </w:r>
      <w:r w:rsidR="009F6422" w:rsidRPr="00FD3FB6">
        <w:rPr>
          <w:rFonts w:eastAsiaTheme="minorEastAsia"/>
        </w:rPr>
        <w:t xml:space="preserve"> имущества в аренду без проведения торгов на новый срок, Уполномоченный орган в течение 14 календарных дней со дня представления полного пакета документов рассматривает поступившее заявление и представленные документы, готовит проект решения Администрации о предоставлении муниципального имущества в аренду либо проект решения об отказе в предоставлении с указанием причин отказа и направляет главе Администрации для рассмотрения и подписания.</w:t>
      </w:r>
    </w:p>
    <w:p w:rsidR="009F6422" w:rsidRPr="00FD3FB6" w:rsidRDefault="00417125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9F6422" w:rsidRPr="00FD3FB6">
        <w:rPr>
          <w:rFonts w:eastAsiaTheme="minorEastAsia"/>
        </w:rPr>
        <w:t xml:space="preserve">. Уполномоченный орган в течение семи календарных дней со дня получения распоряжения о предоставлении муниципального имущества в аренду готовит и направляет субъекту МСП и </w:t>
      </w:r>
      <w:r w:rsidR="009F6422" w:rsidRPr="00FD3FB6">
        <w:t>физическому лицу, применяющему специальный налоговый режим,</w:t>
      </w:r>
      <w:r w:rsidR="009F6422" w:rsidRPr="00FD3FB6">
        <w:rPr>
          <w:rFonts w:eastAsiaTheme="minorEastAsia"/>
        </w:rPr>
        <w:t xml:space="preserve"> почтовым отправлением, либо выдает при личном приеме проект договора аренды для подписания.</w:t>
      </w:r>
    </w:p>
    <w:p w:rsidR="009F6422" w:rsidRPr="00FD3FB6" w:rsidRDefault="00417125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6</w:t>
      </w:r>
      <w:r w:rsidR="009F6422" w:rsidRPr="00FD3FB6">
        <w:rPr>
          <w:rFonts w:eastAsiaTheme="minorEastAsia"/>
        </w:rPr>
        <w:t xml:space="preserve">. Решение об отказе в предоставлении имущества в аренду на новый срок принимается Администрацией в случаях, предусмотренных </w:t>
      </w:r>
      <w:hyperlink r:id="rId23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частью 10 статьи 17.1</w:t>
        </w:r>
      </w:hyperlink>
      <w:r w:rsidR="009F6422" w:rsidRPr="00FD3FB6">
        <w:rPr>
          <w:rFonts w:eastAsiaTheme="minorEastAsia"/>
        </w:rPr>
        <w:t xml:space="preserve"> Федерального закона «О защите конкуренции».</w:t>
      </w:r>
    </w:p>
    <w:p w:rsidR="009F6422" w:rsidRPr="00FD3FB6" w:rsidRDefault="00417125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9F6422" w:rsidRPr="00FD3FB6">
        <w:rPr>
          <w:rFonts w:eastAsiaTheme="minorEastAsia"/>
        </w:rPr>
        <w:t xml:space="preserve">. Уполномоченный орган в течение семи календарных дней со дня принятия решения об отказе в предоставлении имущества направляет почтовым отправлением заинтересованному субъекту МСП и </w:t>
      </w:r>
      <w:r w:rsidR="009F6422" w:rsidRPr="00FD3FB6">
        <w:t>физическому лицу, применяющему специальный налоговый режим</w:t>
      </w:r>
      <w:r w:rsidR="009F6422" w:rsidRPr="00FD3FB6">
        <w:rPr>
          <w:rFonts w:eastAsiaTheme="minorEastAsia"/>
        </w:rPr>
        <w:t xml:space="preserve"> по адресу, указанному в заявлении, письменное уведомление о принятом решении либо выдает уведомление при личном приеме.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B656F" w:rsidRDefault="009B656F" w:rsidP="00417125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eastAsiaTheme="minorEastAsia"/>
          <w:b/>
        </w:rPr>
      </w:pPr>
    </w:p>
    <w:p w:rsidR="009F6422" w:rsidRPr="00417125" w:rsidRDefault="009F6422" w:rsidP="00417125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eastAsiaTheme="minorEastAsia"/>
          <w:b/>
        </w:rPr>
      </w:pPr>
      <w:r w:rsidRPr="00417125">
        <w:rPr>
          <w:rFonts w:eastAsiaTheme="minorEastAsia"/>
          <w:b/>
        </w:rPr>
        <w:t>4. Порядок предоставления субъектам имущества в аренду</w:t>
      </w:r>
    </w:p>
    <w:p w:rsidR="009F6422" w:rsidRPr="00417125" w:rsidRDefault="009F6422" w:rsidP="00417125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</w:rPr>
      </w:pPr>
      <w:r w:rsidRPr="00417125">
        <w:rPr>
          <w:rFonts w:eastAsiaTheme="minorEastAsia"/>
          <w:b/>
        </w:rPr>
        <w:t>в виде муниципальной преференции</w:t>
      </w:r>
    </w:p>
    <w:p w:rsidR="009F6422" w:rsidRPr="00417125" w:rsidRDefault="009F6422" w:rsidP="00417125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</w:rPr>
      </w:pPr>
    </w:p>
    <w:p w:rsidR="009F6422" w:rsidRPr="00FD3FB6" w:rsidRDefault="008B2AE9" w:rsidP="00FD3FB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Theme="minorEastAsia"/>
        </w:rPr>
        <w:t>1</w:t>
      </w:r>
      <w:r w:rsidR="009F6422" w:rsidRPr="00FD3FB6">
        <w:rPr>
          <w:rFonts w:eastAsiaTheme="minorEastAsia"/>
        </w:rPr>
        <w:t xml:space="preserve">. Право заключить договор аренды имущества, включенного в перечень, без проведения торгов имеют субъекты МСП и </w:t>
      </w:r>
      <w:r w:rsidR="009F6422" w:rsidRPr="00FD3FB6">
        <w:t>физические лица, применяющие специальный налоговый режим</w:t>
      </w:r>
      <w:r w:rsidR="009F6422" w:rsidRPr="00FD3FB6">
        <w:rPr>
          <w:rFonts w:eastAsiaTheme="minorEastAsia"/>
        </w:rPr>
        <w:t xml:space="preserve">, осуществляющие социально значимые и приоритетные виды деятельности и соответствующие </w:t>
      </w:r>
      <w:r w:rsidR="00DC0ECE">
        <w:rPr>
          <w:rFonts w:eastAsiaTheme="minorEastAsia"/>
        </w:rPr>
        <w:t xml:space="preserve">условиям, которые предусмотрены </w:t>
      </w:r>
      <w:r w:rsidR="009F6422" w:rsidRPr="00FD3FB6">
        <w:t>п</w:t>
      </w:r>
      <w:r w:rsidR="009B656F">
        <w:t xml:space="preserve">рограммой «Развитие </w:t>
      </w:r>
      <w:r w:rsidR="009F6422" w:rsidRPr="00FD3FB6">
        <w:t>малого и среднего пр</w:t>
      </w:r>
      <w:r w:rsidR="009B656F">
        <w:t xml:space="preserve">едпринимательства в Широковском сельском поселении </w:t>
      </w:r>
      <w:r w:rsidR="009F6422" w:rsidRPr="00FD3FB6">
        <w:rPr>
          <w:rFonts w:eastAsiaTheme="minorEastAsia"/>
        </w:rPr>
        <w:t xml:space="preserve"> с предварительным согласованием с Координационным советом при</w:t>
      </w:r>
      <w:r w:rsidR="009B656F">
        <w:rPr>
          <w:rFonts w:eastAsiaTheme="minorEastAsia"/>
        </w:rPr>
        <w:t xml:space="preserve"> администрации Широковского сельского поселения</w:t>
      </w:r>
      <w:r w:rsidR="009F6422" w:rsidRPr="00FD3FB6">
        <w:rPr>
          <w:rFonts w:eastAsiaTheme="minorEastAsia"/>
        </w:rPr>
        <w:t xml:space="preserve"> (далее - Совет).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9F6422" w:rsidRPr="00FD3FB6">
        <w:rPr>
          <w:rFonts w:eastAsiaTheme="minorEastAsia"/>
        </w:rPr>
        <w:t xml:space="preserve">. Субъекты МСП и </w:t>
      </w:r>
      <w:r w:rsidR="009F6422" w:rsidRPr="00FD3FB6">
        <w:t>физические лица, применяющие специальный налоговый режим</w:t>
      </w:r>
      <w:r w:rsidR="009F6422" w:rsidRPr="00FD3FB6">
        <w:rPr>
          <w:rFonts w:eastAsiaTheme="minorEastAsia"/>
        </w:rPr>
        <w:t>, заинтересованные в предоставлении имущества в порядке предоставления муниципальной преференции, представляют в Уполномоченный орган заявление о предоставлении имущества в аренду в порядке предоставления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К заявлению прилагаются документы, предусмотренные </w:t>
      </w:r>
      <w:r w:rsidR="009B656F">
        <w:t>разделом 2</w:t>
      </w:r>
      <w:r w:rsidRPr="00FD3FB6">
        <w:rPr>
          <w:rFonts w:eastAsiaTheme="minorEastAsia"/>
        </w:rPr>
        <w:t xml:space="preserve"> настоящего Положения.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Уполномоченным органом самостоятельно в течение срока, предусмотренного для принятия решения по поступившему заявлению.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9F6422" w:rsidRPr="00FD3FB6">
        <w:rPr>
          <w:rFonts w:eastAsiaTheme="minorEastAsia"/>
        </w:rPr>
        <w:t>. Заявление с прилагаемыми документами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9F6422" w:rsidRPr="00FD3FB6" w:rsidRDefault="008B2AE9" w:rsidP="00FD3FB6">
      <w:pPr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9F6422" w:rsidRPr="00FD3FB6">
        <w:rPr>
          <w:rFonts w:eastAsiaTheme="minorEastAsia"/>
        </w:rPr>
        <w:t xml:space="preserve">. В целях принятия Администрацией решения о предоставлении субъекту МСП и </w:t>
      </w:r>
      <w:r w:rsidR="009F6422" w:rsidRPr="00FD3FB6">
        <w:t>физическому лицу, применяющему специальный налоговый режим</w:t>
      </w:r>
      <w:r w:rsidR="009F6422" w:rsidRPr="00FD3FB6">
        <w:rPr>
          <w:rFonts w:eastAsiaTheme="minorEastAsia"/>
        </w:rPr>
        <w:t xml:space="preserve"> имущества в аренду без проведения торгов в порядке оказания муниципальной преференции, Уполномоченный орган в течение 5 календарных дней со дня предоставления полного пакета документов рассматривает поступившее от заинтересованного субъекта МСП и </w:t>
      </w:r>
      <w:r w:rsidR="009F6422" w:rsidRPr="00FD3FB6">
        <w:t>физического лица, применяющего специальный налоговый режим</w:t>
      </w:r>
      <w:r w:rsidR="009F6422" w:rsidRPr="00FD3FB6">
        <w:rPr>
          <w:rFonts w:eastAsiaTheme="minorEastAsia"/>
        </w:rPr>
        <w:t xml:space="preserve"> заявление и представленные документы, готовит информацию для рассмотрения главой Администрации.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5</w:t>
      </w:r>
      <w:r w:rsidR="009F6422" w:rsidRPr="00FD3FB6">
        <w:rPr>
          <w:rFonts w:eastAsiaTheme="minorEastAsia"/>
        </w:rPr>
        <w:t xml:space="preserve">. В случае предоставления муниципальной преференции в соответствии с </w:t>
      </w:r>
      <w:hyperlink r:id="rId24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подпунктом "б" пункта 4</w:t>
        </w:r>
      </w:hyperlink>
      <w:r w:rsidR="009F6422" w:rsidRPr="00FD3FB6">
        <w:rPr>
          <w:rFonts w:eastAsiaTheme="minorEastAsia"/>
        </w:rPr>
        <w:t xml:space="preserve"> настоящего Положения Уполномоченный орган в течение семи календарных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25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части 1 статьи 20</w:t>
        </w:r>
      </w:hyperlink>
      <w:r w:rsidR="009F6422" w:rsidRPr="00FD3FB6">
        <w:rPr>
          <w:rFonts w:eastAsiaTheme="minorEastAsia"/>
        </w:rPr>
        <w:t xml:space="preserve"> Федерального закона «О защите конкуренции», в антимонопольный орган для получения согласия.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После согласования антимонопольным органом предоставления субъекту МСП и </w:t>
      </w:r>
      <w:r w:rsidRPr="00FD3FB6">
        <w:t>физическому лицу, применяющему специальный налоговый режим</w:t>
      </w:r>
      <w:r w:rsidRPr="00FD3FB6">
        <w:rPr>
          <w:rFonts w:eastAsiaTheme="minorEastAsia"/>
        </w:rPr>
        <w:t xml:space="preserve"> муниципальной преференции, Уполномоченный орган в течение семи календарных дней со дня получения копии решения антимонопольного органа направляет проект решения о предоставлении имущества в аренду в порядке оказания муниципальной преференции главе Администрации для подписания,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9F6422" w:rsidRPr="00FD3FB6" w:rsidRDefault="008B2AE9" w:rsidP="00FD3FB6">
      <w:pPr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6</w:t>
      </w:r>
      <w:r w:rsidR="009F6422" w:rsidRPr="00FD3FB6">
        <w:rPr>
          <w:rFonts w:eastAsiaTheme="minorEastAsia"/>
        </w:rPr>
        <w:t xml:space="preserve">. В случае предоставления муниципальной преференции в соответствии с </w:t>
      </w:r>
      <w:hyperlink r:id="rId26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подпунктом «в» пункта 4</w:t>
        </w:r>
      </w:hyperlink>
      <w:r w:rsidR="009F6422" w:rsidRPr="00FD3FB6">
        <w:rPr>
          <w:rFonts w:eastAsiaTheme="minorEastAsia"/>
        </w:rPr>
        <w:t xml:space="preserve"> настоящего Положения Уполномоченный орган в течение семи календарных дней готовит письменное обращение в </w:t>
      </w:r>
      <w:r w:rsidR="009B656F">
        <w:t>администрацию сельского поселения</w:t>
      </w:r>
      <w:r w:rsidR="009F6422" w:rsidRPr="00FD3FB6">
        <w:rPr>
          <w:rFonts w:eastAsiaTheme="minorEastAsia"/>
        </w:rPr>
        <w:t xml:space="preserve">, - о выдаче заключения о соответствии субъекта МСП и </w:t>
      </w:r>
      <w:r w:rsidR="009F6422" w:rsidRPr="00FD3FB6">
        <w:t>физического лица, применяющего специальный налоговый режим</w:t>
      </w:r>
      <w:r w:rsidR="009F6422" w:rsidRPr="00FD3FB6">
        <w:rPr>
          <w:rFonts w:eastAsiaTheme="minorEastAsia"/>
        </w:rPr>
        <w:t xml:space="preserve"> требованиям, установленным муниципальной программой.                                 </w:t>
      </w:r>
    </w:p>
    <w:p w:rsidR="009F6422" w:rsidRPr="00FD3FB6" w:rsidRDefault="009F6422" w:rsidP="00FD3FB6">
      <w:pPr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В течение семи календарных дней со дня получения положительного</w:t>
      </w:r>
      <w:r w:rsidR="009B656F">
        <w:rPr>
          <w:rFonts w:eastAsiaTheme="minorEastAsia"/>
        </w:rPr>
        <w:t xml:space="preserve"> заключения </w:t>
      </w:r>
      <w:r w:rsidRPr="00FD3FB6">
        <w:rPr>
          <w:rFonts w:eastAsiaTheme="minorEastAsia"/>
        </w:rPr>
        <w:t xml:space="preserve"> о соответствии субъекта МСП и </w:t>
      </w:r>
      <w:r w:rsidRPr="00FD3FB6">
        <w:t>физического лица, применяющего специальный налоговый режим</w:t>
      </w:r>
      <w:r w:rsidRPr="00FD3FB6">
        <w:rPr>
          <w:rFonts w:eastAsiaTheme="minorEastAsia"/>
        </w:rPr>
        <w:t xml:space="preserve"> требованиям, установленным муниципальн</w:t>
      </w:r>
      <w:r w:rsidR="009B656F">
        <w:rPr>
          <w:rFonts w:eastAsiaTheme="minorEastAsia"/>
        </w:rPr>
        <w:t>ой программой развития</w:t>
      </w:r>
      <w:r w:rsidRPr="00FD3FB6">
        <w:rPr>
          <w:rFonts w:eastAsiaTheme="minorEastAsia"/>
        </w:rPr>
        <w:t xml:space="preserve"> малого и среднего предпринимательства, Уполномоченный орган готовит и направляет главе Администрации для подписания проект решения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9F6422" w:rsidRPr="00FD3FB6">
        <w:rPr>
          <w:rFonts w:eastAsiaTheme="minorEastAsia"/>
        </w:rPr>
        <w:t xml:space="preserve">. В течение пяти календарных дней со дня получения отчета оценщика Уполномоченный орган готовит и направляет субъекту МСП и </w:t>
      </w:r>
      <w:r w:rsidR="009F6422" w:rsidRPr="00FD3FB6">
        <w:t>физическому лицу, применяющему специальный налоговый режим,</w:t>
      </w:r>
      <w:r w:rsidR="009F6422" w:rsidRPr="00FD3FB6">
        <w:rPr>
          <w:rFonts w:eastAsiaTheme="minorEastAsia"/>
        </w:rPr>
        <w:t xml:space="preserve"> почтовым отправлением проект договора аренды для подписания либо вручает проект договора на личном приеме.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>
        <w:rPr>
          <w:rFonts w:eastAsiaTheme="minorEastAsia"/>
        </w:rPr>
        <w:t>8</w:t>
      </w:r>
      <w:r w:rsidR="009F6422" w:rsidRPr="00FD3FB6">
        <w:rPr>
          <w:rFonts w:eastAsiaTheme="minorEastAsia"/>
        </w:rPr>
        <w:t>. Решение об отказе в предоставлении имущества в аренду в виде муниципальной преференции принимается Уполномоченным органом по следующим основаниям: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а) субъект, заинтересованный в предоставлении имущества в аренду, не является субъектом МСП или </w:t>
      </w:r>
      <w:r w:rsidRPr="00FD3FB6">
        <w:t>физическим лицом, применяющим специальный налоговый режим</w:t>
      </w:r>
      <w:r w:rsidRPr="00FD3FB6">
        <w:rPr>
          <w:rFonts w:eastAsiaTheme="minorEastAsia"/>
        </w:rPr>
        <w:t>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б) субъектом МСП или </w:t>
      </w:r>
      <w:r w:rsidRPr="00FD3FB6">
        <w:t>физическим лицом, применяющим специальный налоговый режим,</w:t>
      </w:r>
      <w:r w:rsidRPr="00FD3FB6">
        <w:rPr>
          <w:rFonts w:eastAsiaTheme="minorEastAsia"/>
        </w:rPr>
        <w:t xml:space="preserve"> не представлены документы, представление которых обязательно в соответствии с </w:t>
      </w:r>
      <w:r w:rsidR="009B656F">
        <w:t>пунктом 6</w:t>
      </w:r>
      <w:r w:rsidR="008B2AE9">
        <w:t xml:space="preserve"> раздела 1</w:t>
      </w:r>
      <w:r w:rsidR="009B656F">
        <w:t>, разделом 2 и пунктом 2 раздела 4</w:t>
      </w:r>
      <w:r w:rsidRPr="00FD3FB6">
        <w:rPr>
          <w:rFonts w:eastAsiaTheme="minorEastAsia"/>
        </w:rPr>
        <w:t xml:space="preserve"> настоящего Положения;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в) на день подачи субъектом МСП или </w:t>
      </w:r>
      <w:r w:rsidRPr="00FD3FB6">
        <w:t>физическим лицом, применяющим специальный налоговый режим</w:t>
      </w:r>
      <w:r w:rsidRPr="00FD3FB6">
        <w:rPr>
          <w:rFonts w:eastAsiaTheme="minorEastAsia"/>
        </w:rPr>
        <w:t xml:space="preserve"> заявления, уже рассмотрено ранее поступившее заявление другого субъекта МСП или </w:t>
      </w:r>
      <w:r w:rsidRPr="00FD3FB6">
        <w:t>физического лица, применяющего специальный налоговый режим,</w:t>
      </w:r>
      <w:r w:rsidRPr="00FD3FB6">
        <w:rPr>
          <w:rFonts w:eastAsiaTheme="minorEastAsia"/>
        </w:rPr>
        <w:t xml:space="preserve"> и по нему принято решение о предоставлении имущества;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г) имущество ранее предоставлено другому субъекту МСП или </w:t>
      </w:r>
      <w:r w:rsidRPr="00FD3FB6">
        <w:t>физическому лицу, применяющему специальный налоговый режим</w:t>
      </w:r>
      <w:r w:rsidRPr="00FD3FB6">
        <w:rPr>
          <w:rFonts w:eastAsiaTheme="minorEastAsia"/>
        </w:rPr>
        <w:t>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д) антимонопольным органом предоставление муниципального имущества в аренду в виде предоставления муниципальной преференции не согласовано;</w:t>
      </w:r>
    </w:p>
    <w:p w:rsidR="009F6422" w:rsidRPr="00FD3FB6" w:rsidRDefault="009F6422" w:rsidP="00FD3FB6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е) получено отрицательное заключение о соответствии субъекта МСП или </w:t>
      </w:r>
      <w:r w:rsidRPr="00FD3FB6">
        <w:t>физического лица, применяющего специальный налоговый режим</w:t>
      </w:r>
      <w:r w:rsidRPr="00FD3FB6">
        <w:rPr>
          <w:rFonts w:eastAsiaTheme="minorEastAsia"/>
        </w:rPr>
        <w:t xml:space="preserve"> требованиям, установленным муниципальной программой развития субъектов малого и среднего предпринимательства.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9</w:t>
      </w:r>
      <w:r w:rsidR="009F6422" w:rsidRPr="00FD3FB6">
        <w:rPr>
          <w:rFonts w:eastAsiaTheme="minorEastAsia"/>
        </w:rPr>
        <w:t>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Уполномоченный орган, на основании решения антимонопольного органа, в течение семи календарных дней со дня получения Уполномоченным органом копии решения антимонопольного органа готовит проект решения Администрации об отказе в предоставлении имущества в аренду в виде муниципальной преференции. Решение об отказе в предоставлении муниципальной преференции оформляется в форме уведомления.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10</w:t>
      </w:r>
      <w:r w:rsidR="009F6422" w:rsidRPr="00FD3FB6">
        <w:rPr>
          <w:rFonts w:eastAsiaTheme="minorEastAsia"/>
        </w:rPr>
        <w:t xml:space="preserve">. В течение семи календарных дней со дня получения отрицательного заключения Управления экономики о соответствии субъекта МСП или </w:t>
      </w:r>
      <w:r w:rsidR="009F6422" w:rsidRPr="00FD3FB6">
        <w:t>физического лица, применяющего специальный налоговый режим</w:t>
      </w:r>
      <w:r w:rsidR="009F6422" w:rsidRPr="00FD3FB6">
        <w:rPr>
          <w:rFonts w:eastAsiaTheme="minorEastAsia"/>
        </w:rPr>
        <w:t xml:space="preserve"> требованиям, установленным муниципальн</w:t>
      </w:r>
      <w:r>
        <w:rPr>
          <w:rFonts w:eastAsiaTheme="minorEastAsia"/>
        </w:rPr>
        <w:t xml:space="preserve">ой программой развития </w:t>
      </w:r>
      <w:r w:rsidR="009F6422" w:rsidRPr="00FD3FB6">
        <w:rPr>
          <w:rFonts w:eastAsiaTheme="minorEastAsia"/>
        </w:rPr>
        <w:t>малого и среднего предпринимательства, Уполномоченный орган готовит и направляет главе Администрации проект решения об отказе в предоставлении муниципальной преференции, с указанием причин отказа. Решение об отказе в предоставлении муниципальной преференции оформляется в форме уведомления.</w:t>
      </w:r>
    </w:p>
    <w:p w:rsidR="009F6422" w:rsidRPr="00FD3FB6" w:rsidRDefault="008B2AE9" w:rsidP="00FD3FB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11</w:t>
      </w:r>
      <w:r w:rsidR="009F6422" w:rsidRPr="00FD3FB6">
        <w:rPr>
          <w:rFonts w:eastAsiaTheme="minorEastAsia"/>
        </w:rPr>
        <w:t xml:space="preserve">. В течение пяти календарных дней со дня принятия решения об отказе в предоставлении имущества в аренду в виде муниципальной преференции Уполномоченный орган направляет почтовым отправлением заинтересованному субъекту МСП или </w:t>
      </w:r>
      <w:r w:rsidR="009F6422" w:rsidRPr="00FD3FB6">
        <w:t>физическому лицу, применяющему специальный налоговый режим</w:t>
      </w:r>
      <w:r w:rsidR="009F6422" w:rsidRPr="00FD3FB6">
        <w:rPr>
          <w:rFonts w:eastAsiaTheme="minorEastAsia"/>
        </w:rPr>
        <w:t xml:space="preserve"> по адресу, указанному в заявлении, письменное извещение о принятом решении либо вручает заявителю на личном приеме.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9F6422" w:rsidRPr="00FD3FB6">
        <w:rPr>
          <w:rFonts w:eastAsiaTheme="minorEastAsia"/>
        </w:rPr>
        <w:t xml:space="preserve">. В случае поступления в Уполномоченный орган нескольких заявлений субъектов МСП или </w:t>
      </w:r>
      <w:r w:rsidR="009F6422" w:rsidRPr="00FD3FB6">
        <w:t>физических лиц, применяющих специальный налоговый режим</w:t>
      </w:r>
      <w:r w:rsidR="009F6422" w:rsidRPr="00FD3FB6">
        <w:rPr>
          <w:rFonts w:eastAsiaTheme="minorEastAsia"/>
        </w:rPr>
        <w:t xml:space="preserve"> о предоставлении одного имущества в аренду в порядке муниципальной преференции очередность </w:t>
      </w:r>
      <w:proofErr w:type="gramStart"/>
      <w:r w:rsidR="009F6422" w:rsidRPr="00FD3FB6">
        <w:rPr>
          <w:rFonts w:eastAsiaTheme="minorEastAsia"/>
        </w:rPr>
        <w:t>рассмотрения</w:t>
      </w:r>
      <w:r>
        <w:rPr>
          <w:rFonts w:eastAsiaTheme="minorEastAsia"/>
        </w:rPr>
        <w:t xml:space="preserve"> </w:t>
      </w:r>
      <w:r w:rsidR="009F6422" w:rsidRPr="00FD3FB6">
        <w:rPr>
          <w:rFonts w:eastAsiaTheme="minorEastAsia"/>
        </w:rPr>
        <w:t xml:space="preserve"> заявлений</w:t>
      </w:r>
      <w:proofErr w:type="gramEnd"/>
      <w:r w:rsidR="009F6422" w:rsidRPr="00FD3FB6">
        <w:rPr>
          <w:rFonts w:eastAsiaTheme="minorEastAsia"/>
        </w:rPr>
        <w:t xml:space="preserve"> определяется по номеру регистрации.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8B2AE9" w:rsidRDefault="009F6422" w:rsidP="008B2AE9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Theme="minorEastAsia"/>
          <w:b/>
        </w:rPr>
      </w:pPr>
      <w:r w:rsidRPr="008B2AE9">
        <w:rPr>
          <w:rFonts w:eastAsiaTheme="minorEastAsia"/>
          <w:b/>
        </w:rPr>
        <w:t xml:space="preserve">5. Порядок предоставления имущества в аренду на торгах субъектам МСП и </w:t>
      </w:r>
      <w:r w:rsidRPr="008B2AE9">
        <w:rPr>
          <w:b/>
        </w:rPr>
        <w:t>физическим лицам, применяющим специальный налоговый режим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FD3FB6" w:rsidRDefault="008B2AE9" w:rsidP="00FD3FB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9F6422" w:rsidRPr="00FD3FB6">
        <w:rPr>
          <w:rFonts w:eastAsiaTheme="minorEastAsia"/>
        </w:rPr>
        <w:t xml:space="preserve">. Право заключить договор аренды имущества на торгах в случае, указанном в </w:t>
      </w:r>
      <w:hyperlink r:id="rId27" w:anchor="Par131" w:history="1">
        <w:r w:rsidR="009F6422" w:rsidRPr="00FD3FB6">
          <w:rPr>
            <w:rStyle w:val="a3"/>
            <w:rFonts w:eastAsiaTheme="minorEastAsia"/>
            <w:color w:val="auto"/>
            <w:u w:val="none"/>
          </w:rPr>
          <w:t>подпункте "а" пункта 5</w:t>
        </w:r>
      </w:hyperlink>
      <w:r w:rsidR="009F6422" w:rsidRPr="00FD3FB6">
        <w:rPr>
          <w:rFonts w:eastAsiaTheme="minorEastAsia"/>
        </w:rPr>
        <w:t xml:space="preserve"> настоящего Положения, включенного в перечень, имеют субъекты МСП и </w:t>
      </w:r>
      <w:r w:rsidR="009F6422" w:rsidRPr="00FD3FB6">
        <w:t>физические лица, применяющие специальный налоговый режим</w:t>
      </w:r>
      <w:r w:rsidR="009F6422" w:rsidRPr="00FD3FB6">
        <w:rPr>
          <w:rFonts w:eastAsiaTheme="minorEastAsia"/>
        </w:rPr>
        <w:t>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bookmarkStart w:id="2" w:name="Par187"/>
      <w:bookmarkEnd w:id="2"/>
      <w:r>
        <w:rPr>
          <w:rFonts w:eastAsiaTheme="minorEastAsia"/>
        </w:rPr>
        <w:t>2</w:t>
      </w:r>
      <w:r w:rsidR="009F6422" w:rsidRPr="00FD3FB6">
        <w:rPr>
          <w:rFonts w:eastAsiaTheme="minorEastAsia"/>
        </w:rPr>
        <w:t>. Основанием для предоставления имущества в аренду на торгах является решение Уполномоченного органа о выставлении на торги имущества: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>а) включенного в перечень и не востребованного в течение шести месяцев со дня его опубликования в средствах массовой информации и размещения на официальном сайте Уполномоченного органа;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б) в отношении которого Уполномоченным органом принято решение об отказе в его предоставлении субъекту МСП или </w:t>
      </w:r>
      <w:r w:rsidRPr="00FD3FB6">
        <w:t>физическому лицу, применяющему специальный налоговый режим</w:t>
      </w:r>
      <w:r w:rsidRPr="00FD3FB6">
        <w:rPr>
          <w:rFonts w:eastAsiaTheme="minorEastAsia"/>
        </w:rPr>
        <w:t>, арендующему данное имущество, без проведения торгов на новый срок;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в) в отношении которого истек срок действия договора аренды, заключенного ранее с субъектом МСП или </w:t>
      </w:r>
      <w:r w:rsidRPr="00FD3FB6">
        <w:t>физическим лицом, применяющим специальный налоговый режим</w:t>
      </w:r>
      <w:r w:rsidRPr="00FD3FB6">
        <w:rPr>
          <w:rFonts w:eastAsiaTheme="minorEastAsia"/>
        </w:rPr>
        <w:t>, и со стороны последнего не подано заявление о перезаключении договора аренды на новый срок;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г) в отношении которого Уполномоченным органом принято решение об отказе в его предоставлении субъекту МСП или </w:t>
      </w:r>
      <w:r w:rsidRPr="00FD3FB6">
        <w:t>физическому лицу, применяющему специальный налоговый режим</w:t>
      </w:r>
      <w:r w:rsidRPr="00FD3FB6">
        <w:rPr>
          <w:rFonts w:eastAsiaTheme="minorEastAsia"/>
        </w:rPr>
        <w:t xml:space="preserve"> без проведения торгов в виде муниципальной преференции;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9F6422" w:rsidRPr="00FD3FB6">
        <w:rPr>
          <w:rFonts w:eastAsiaTheme="minorEastAsia"/>
        </w:rPr>
        <w:t>. При предоставлении имущества в аренду на торгах (конкурсах, аукционах) полномочия организатора торгов (конкурсов, аукционов) на право заключения договоров аренды осуществляет Уполномоченный орган.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9F6422" w:rsidRPr="00FD3FB6">
        <w:rPr>
          <w:rFonts w:eastAsiaTheme="minorEastAsia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8B2AE9" w:rsidRDefault="009F6422" w:rsidP="008B2AE9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eastAsiaTheme="minorEastAsia"/>
          <w:b/>
        </w:rPr>
      </w:pPr>
      <w:r w:rsidRPr="008B2AE9">
        <w:rPr>
          <w:rFonts w:eastAsiaTheme="minorEastAsia"/>
          <w:b/>
        </w:rPr>
        <w:t>6. Условия предоставления и использования имущества</w:t>
      </w:r>
    </w:p>
    <w:p w:rsidR="009F6422" w:rsidRPr="008B2AE9" w:rsidRDefault="009F6422" w:rsidP="008B2AE9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b/>
        </w:rPr>
      </w:pPr>
    </w:p>
    <w:p w:rsidR="009F6422" w:rsidRPr="00FD3FB6" w:rsidRDefault="008B2AE9" w:rsidP="00FD3FB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1</w:t>
      </w:r>
      <w:r w:rsidR="009F6422" w:rsidRPr="00FD3FB6">
        <w:rPr>
          <w:rFonts w:eastAsiaTheme="minorEastAsia"/>
        </w:rPr>
        <w:t>. Имущество, включенное в перечень, предоставляется в аренду 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9F6422" w:rsidRPr="00FD3FB6" w:rsidRDefault="009F6422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 w:rsidRPr="00FD3FB6">
        <w:rPr>
          <w:rFonts w:eastAsiaTheme="minorEastAsia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 или </w:t>
      </w:r>
      <w:r w:rsidRPr="00FD3FB6">
        <w:t>физического лица, применяющего специальный налоговый режим</w:t>
      </w:r>
      <w:r w:rsidRPr="00FD3FB6">
        <w:rPr>
          <w:rFonts w:eastAsiaTheme="minorEastAsia"/>
        </w:rPr>
        <w:t>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2</w:t>
      </w:r>
      <w:r w:rsidR="009F6422" w:rsidRPr="00FD3FB6">
        <w:rPr>
          <w:rFonts w:eastAsiaTheme="minorEastAsia"/>
        </w:rPr>
        <w:t xml:space="preserve">. Субъектам МСП и </w:t>
      </w:r>
      <w:r w:rsidR="009F6422" w:rsidRPr="00FD3FB6">
        <w:t>физическим лицам, применяющим специальный налоговый режим</w:t>
      </w:r>
      <w:r w:rsidR="009F6422" w:rsidRPr="00FD3FB6">
        <w:rPr>
          <w:rFonts w:eastAsiaTheme="minorEastAsia"/>
        </w:rPr>
        <w:t>, которые имеют право на предоставление им имущества в аренду в соответствии с настоящим Положением и которые осуществляют предусмотренные муниципальной программой социально значимые и приоритетные виды деятельности, предоставляется льгота в соответствии с муниципальным правовым актом.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3</w:t>
      </w:r>
      <w:r w:rsidR="009F6422" w:rsidRPr="00FD3FB6">
        <w:rPr>
          <w:rFonts w:eastAsiaTheme="minorEastAsia"/>
        </w:rPr>
        <w:t xml:space="preserve">. Целевое использование субъектом МСП и </w:t>
      </w:r>
      <w:r w:rsidR="009F6422" w:rsidRPr="00FD3FB6">
        <w:t>физическим лицом, применяющим специальный налоговый режим</w:t>
      </w:r>
      <w:r w:rsidR="009F6422" w:rsidRPr="00FD3FB6">
        <w:rPr>
          <w:rFonts w:eastAsiaTheme="minorEastAsia"/>
        </w:rPr>
        <w:t xml:space="preserve"> имущества, предоставленного по договору аренды, является существенным условием такого договора, и в случае его нарушения Уполномоченный орган расторгает договор аренды.</w:t>
      </w:r>
    </w:p>
    <w:p w:rsidR="009F6422" w:rsidRPr="00FD3FB6" w:rsidRDefault="008B2AE9" w:rsidP="00FD3FB6">
      <w:pPr>
        <w:widowControl w:val="0"/>
        <w:autoSpaceDE w:val="0"/>
        <w:autoSpaceDN w:val="0"/>
        <w:adjustRightInd w:val="0"/>
        <w:spacing w:before="16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4</w:t>
      </w:r>
      <w:r w:rsidR="009F6422" w:rsidRPr="00FD3FB6">
        <w:rPr>
          <w:rFonts w:eastAsiaTheme="minorEastAsia"/>
        </w:rPr>
        <w:t xml:space="preserve">. Субъект МСП и </w:t>
      </w:r>
      <w:r w:rsidR="009F6422" w:rsidRPr="00FD3FB6">
        <w:t>физические лица, применяющие специальный налоговый режим</w:t>
      </w:r>
      <w:r w:rsidR="009F6422" w:rsidRPr="00FD3FB6">
        <w:rPr>
          <w:rFonts w:eastAsiaTheme="minorEastAsia"/>
        </w:rPr>
        <w:t>, не вправе передавать имущество, полученное в аренду в соответствии с настоящим Положением, в субаренду (поднаем) или пользование третьим лицам, в том числе по договору о совместной деятельности,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9F6422" w:rsidRPr="00FD3FB6" w:rsidRDefault="008B2AE9" w:rsidP="00FD3FB6">
      <w:pPr>
        <w:autoSpaceDE w:val="0"/>
        <w:autoSpaceDN w:val="0"/>
        <w:adjustRightInd w:val="0"/>
        <w:ind w:firstLine="540"/>
        <w:contextualSpacing/>
        <w:jc w:val="both"/>
        <w:rPr>
          <w:rFonts w:eastAsiaTheme="minorEastAsia"/>
        </w:rPr>
      </w:pPr>
      <w:r>
        <w:rPr>
          <w:rFonts w:eastAsiaTheme="minorEastAsia"/>
        </w:rPr>
        <w:t>5</w:t>
      </w:r>
      <w:bookmarkStart w:id="3" w:name="_GoBack"/>
      <w:bookmarkEnd w:id="3"/>
      <w:r w:rsidR="009F6422" w:rsidRPr="00FD3FB6">
        <w:rPr>
          <w:rFonts w:eastAsiaTheme="minorEastAsia"/>
        </w:rPr>
        <w:t xml:space="preserve">. В целях контроля за целевым использованием имущества, переданного в аренду субъектам МСП и </w:t>
      </w:r>
      <w:r w:rsidR="009F6422" w:rsidRPr="00FD3FB6">
        <w:t>физическим лицам, применяющим специальный налоговый режим</w:t>
      </w:r>
      <w:r w:rsidR="009F6422" w:rsidRPr="00FD3FB6">
        <w:rPr>
          <w:rFonts w:eastAsiaTheme="minorEastAsia"/>
        </w:rPr>
        <w:t>, в заключаемом договоре предусматривается обязанность Уполномоченного органа осуществлять проверки не реже одного раза в год.</w:t>
      </w:r>
    </w:p>
    <w:p w:rsidR="009F6422" w:rsidRPr="00FD3FB6" w:rsidRDefault="009F6422" w:rsidP="00FD3FB6">
      <w:pPr>
        <w:autoSpaceDE w:val="0"/>
        <w:autoSpaceDN w:val="0"/>
        <w:adjustRightInd w:val="0"/>
        <w:contextualSpacing/>
        <w:jc w:val="both"/>
        <w:rPr>
          <w:rFonts w:eastAsiaTheme="minorEastAsia"/>
        </w:rPr>
      </w:pP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0"/>
          <w:szCs w:val="20"/>
        </w:rPr>
      </w:pPr>
    </w:p>
    <w:p w:rsidR="009F6422" w:rsidRPr="00FD3FB6" w:rsidRDefault="009F6422" w:rsidP="00FD3FB6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EastAsia"/>
          <w:sz w:val="20"/>
          <w:szCs w:val="20"/>
        </w:rPr>
      </w:pPr>
    </w:p>
    <w:p w:rsidR="001A58DB" w:rsidRPr="00FD3FB6" w:rsidRDefault="001A58DB" w:rsidP="00FD3FB6">
      <w:pPr>
        <w:jc w:val="both"/>
      </w:pPr>
    </w:p>
    <w:sectPr w:rsidR="001A58DB" w:rsidRPr="00FD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C985D44"/>
    <w:multiLevelType w:val="multilevel"/>
    <w:tmpl w:val="74428814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6E3CFF"/>
    <w:multiLevelType w:val="hybridMultilevel"/>
    <w:tmpl w:val="D050441C"/>
    <w:lvl w:ilvl="0" w:tplc="543E3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</w:lvl>
    <w:lvl w:ilvl="1">
      <w:start w:val="6"/>
      <w:numFmt w:val="decimal"/>
      <w:lvlText w:val="%1.%2."/>
      <w:lvlJc w:val="left"/>
      <w:pPr>
        <w:ind w:left="1058" w:hanging="720"/>
      </w:pPr>
    </w:lvl>
    <w:lvl w:ilvl="2">
      <w:start w:val="4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94" w:hanging="1080"/>
      </w:pPr>
    </w:lvl>
    <w:lvl w:ilvl="4">
      <w:start w:val="1"/>
      <w:numFmt w:val="decimal"/>
      <w:lvlText w:val="%1.%2.%3.%4.%5."/>
      <w:lvlJc w:val="left"/>
      <w:pPr>
        <w:ind w:left="2432" w:hanging="1080"/>
      </w:pPr>
    </w:lvl>
    <w:lvl w:ilvl="5">
      <w:start w:val="1"/>
      <w:numFmt w:val="decimal"/>
      <w:lvlText w:val="%1.%2.%3.%4.%5.%6."/>
      <w:lvlJc w:val="left"/>
      <w:pPr>
        <w:ind w:left="3130" w:hanging="1440"/>
      </w:pPr>
    </w:lvl>
    <w:lvl w:ilvl="6">
      <w:start w:val="1"/>
      <w:numFmt w:val="decimal"/>
      <w:lvlText w:val="%1.%2.%3.%4.%5.%6.%7."/>
      <w:lvlJc w:val="left"/>
      <w:pPr>
        <w:ind w:left="3468" w:hanging="1440"/>
      </w:pPr>
    </w:lvl>
    <w:lvl w:ilvl="7">
      <w:start w:val="1"/>
      <w:numFmt w:val="decimal"/>
      <w:lvlText w:val="%1.%2.%3.%4.%5.%6.%7.%8."/>
      <w:lvlJc w:val="left"/>
      <w:pPr>
        <w:ind w:left="4166" w:hanging="1800"/>
      </w:pPr>
    </w:lvl>
    <w:lvl w:ilvl="8">
      <w:start w:val="1"/>
      <w:numFmt w:val="decimal"/>
      <w:lvlText w:val="%1.%2.%3.%4.%5.%6.%7.%8.%9."/>
      <w:lvlJc w:val="left"/>
      <w:pPr>
        <w:ind w:left="4504" w:hanging="1800"/>
      </w:pPr>
    </w:lvl>
  </w:abstractNum>
  <w:abstractNum w:abstractNumId="5" w15:restartNumberingAfterBreak="0">
    <w:nsid w:val="6D1F7EB0"/>
    <w:multiLevelType w:val="hybridMultilevel"/>
    <w:tmpl w:val="D05C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2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7" w15:restartNumberingAfterBreak="0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47"/>
    <w:rsid w:val="001A58DB"/>
    <w:rsid w:val="00417125"/>
    <w:rsid w:val="004B7889"/>
    <w:rsid w:val="00531249"/>
    <w:rsid w:val="00700B0E"/>
    <w:rsid w:val="00876633"/>
    <w:rsid w:val="008941B7"/>
    <w:rsid w:val="008B2AE9"/>
    <w:rsid w:val="008C73BB"/>
    <w:rsid w:val="00912DAA"/>
    <w:rsid w:val="009B656F"/>
    <w:rsid w:val="009F6422"/>
    <w:rsid w:val="00B90183"/>
    <w:rsid w:val="00C366D1"/>
    <w:rsid w:val="00C62547"/>
    <w:rsid w:val="00C64124"/>
    <w:rsid w:val="00DC0ECE"/>
    <w:rsid w:val="00E42262"/>
    <w:rsid w:val="00F93987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ED77"/>
  <w15:chartTrackingRefBased/>
  <w15:docId w15:val="{ECE98754-94EB-4103-AB36-7FCF7CB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47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2547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F6422"/>
    <w:pPr>
      <w:suppressAutoHyphens w:val="0"/>
      <w:spacing w:after="5" w:line="244" w:lineRule="auto"/>
      <w:ind w:left="720" w:firstLine="648"/>
      <w:contextualSpacing/>
      <w:jc w:val="both"/>
    </w:pPr>
    <w:rPr>
      <w:color w:val="000000"/>
      <w:sz w:val="26"/>
      <w:szCs w:val="22"/>
      <w:lang w:eastAsia="ru-RU"/>
    </w:rPr>
  </w:style>
  <w:style w:type="paragraph" w:customStyle="1" w:styleId="ConsPlusNormal">
    <w:name w:val="ConsPlusNormal"/>
    <w:rsid w:val="009F6422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FD3FB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2A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A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consultantplus://offline/ref=66CD53CA8BBF3553355C0EADF993EFB63F6FCFAB5406A7D575FBD33EA09947EB7ED29CD0wEz0L" TargetMode="External"/><Relationship Id="rId26" Type="http://schemas.openxmlformats.org/officeDocument/2006/relationships/hyperlink" Target="consultantplus://offline/ref=55A62FA8EEE2E07A2CE9CD290EB67516EE440ED4903F60F4D5CB2BDFFA7D43B4D228C3F2684968A0EFCD0906K8B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C3AB4C164A311DC501B40F397A2A46455894F93AF25A9497C6EB73409ED399163C625B9ACB9E4ARDVD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consultantplus://offline/ref=AB9A5139524B756C842CB5F733AF3D063257DF80B4F68978B60C8BDAF6B53507005FB028vCz5L" TargetMode="External"/><Relationship Id="rId25" Type="http://schemas.openxmlformats.org/officeDocument/2006/relationships/hyperlink" Target="consultantplus://offline/ref=A88F7617F90560C3140F4093D7681060429406BAAD453EB6A0AC687F1C0C38E9F9905407AC5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C3AB4C164A311DC501B40F397A2A46455894F93AF25A9497C6EB7340R9VEL" TargetMode="External"/><Relationship Id="rId20" Type="http://schemas.openxmlformats.org/officeDocument/2006/relationships/hyperlink" Target="consultantplus://offline/ref=18C3AB4C164A311DC501B40F397A2A46445191F933F35A9497C6EB73409ED399163C625B9ACB9B49RDV4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Post_07_Ob_utverzhdenii_Poryadka_formirovaniya_vedeniya_ezhegodnogo_dopolneniya_i_opublikovaniya_Perechnya.docx" TargetMode="External"/><Relationship Id="rId11" Type="http://schemas.openxmlformats.org/officeDocument/2006/relationships/image" Target="media/image6.jpeg"/><Relationship Id="rId24" Type="http://schemas.openxmlformats.org/officeDocument/2006/relationships/hyperlink" Target="consultantplus://offline/ref=A88F7617F90560C3140F5E9EC1044E6F469659B5A4473CE1FBFC6E28435C3EBCB9D0525A83570A5B600EF503A85A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3068E26221E15DC22583A506574C270DEC3B80E7345E720526ABD0428BB63956271ABEE47D0898FnEtAI" TargetMode="External"/><Relationship Id="rId23" Type="http://schemas.openxmlformats.org/officeDocument/2006/relationships/hyperlink" Target="consultantplus://offline/ref=C421386C85A2A3A53BF0126D42A684E6EB6C4F4C3CB900B3FA9DFF1C2487D59A145A7054313B2D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consultantplus://offline/ref=18C3AB4C164A311DC501B40F397A2A46445191FA35F55A9497C6EB7340R9V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file:///C:\Users\User\Desktop\Post_07_Ob_utverzhdenii_Poryadka_formirovaniya_vedeniya_ezhegodnogo_dopolneniya_i_opublikovaniya_Perechnya.docx" TargetMode="External"/><Relationship Id="rId22" Type="http://schemas.openxmlformats.org/officeDocument/2006/relationships/hyperlink" Target="consultantplus://offline/ref=18C3AB4C164A311DC501B40F397A2A46455894F93AF25A9497C6EB73409ED399163C625992RCVBL" TargetMode="External"/><Relationship Id="rId27" Type="http://schemas.openxmlformats.org/officeDocument/2006/relationships/hyperlink" Target="file:///C:\Users\User\Desktop\Post_07_Ob_utverzhdenii_Poryadka_formirovaniya_vedeniya_ezhegodnogo_dopolneniya_i_opublikovaniya_Perechn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2024-10-08T06:53:00Z</cp:lastPrinted>
  <dcterms:created xsi:type="dcterms:W3CDTF">2024-10-07T05:22:00Z</dcterms:created>
  <dcterms:modified xsi:type="dcterms:W3CDTF">2024-10-08T06:59:00Z</dcterms:modified>
</cp:coreProperties>
</file>