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EC" w:rsidRDefault="00671CEC" w:rsidP="00671CEC">
      <w:pPr>
        <w:spacing w:before="108" w:after="108"/>
        <w:rPr>
          <w:rFonts w:cs="Tahoma"/>
          <w:b/>
          <w:bCs/>
          <w:sz w:val="28"/>
          <w:szCs w:val="28"/>
        </w:rPr>
      </w:pPr>
    </w:p>
    <w:p w:rsidR="003A161E" w:rsidRDefault="003A161E" w:rsidP="003A161E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proofErr w:type="gramStart"/>
      <w:r>
        <w:rPr>
          <w:rFonts w:cs="Tahoma"/>
          <w:b/>
          <w:bCs/>
          <w:sz w:val="28"/>
          <w:szCs w:val="28"/>
        </w:rPr>
        <w:t>РОССИЙСКАЯ  ФЕДЕРАЦИЯ</w:t>
      </w:r>
      <w:proofErr w:type="gramEnd"/>
    </w:p>
    <w:p w:rsidR="003A161E" w:rsidRDefault="003A161E" w:rsidP="003A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  СОЗЫВА</w:t>
      </w:r>
      <w:proofErr w:type="gramEnd"/>
    </w:p>
    <w:p w:rsidR="003A161E" w:rsidRDefault="003A161E" w:rsidP="003A161E">
      <w:pPr>
        <w:jc w:val="center"/>
        <w:rPr>
          <w:sz w:val="28"/>
          <w:szCs w:val="28"/>
        </w:rPr>
      </w:pPr>
    </w:p>
    <w:p w:rsidR="003A161E" w:rsidRDefault="003A161E" w:rsidP="003A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61E" w:rsidRDefault="003A161E" w:rsidP="003A161E">
      <w:pPr>
        <w:jc w:val="center"/>
        <w:rPr>
          <w:b/>
          <w:sz w:val="28"/>
          <w:szCs w:val="28"/>
        </w:rPr>
      </w:pPr>
    </w:p>
    <w:p w:rsidR="003A161E" w:rsidRDefault="00687034" w:rsidP="003A161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05.12.</w:t>
      </w:r>
      <w:r w:rsidR="003A161E">
        <w:rPr>
          <w:b/>
          <w:sz w:val="28"/>
          <w:szCs w:val="28"/>
        </w:rPr>
        <w:t>2024</w:t>
      </w:r>
      <w:proofErr w:type="gramEnd"/>
      <w:r w:rsidR="003A161E">
        <w:rPr>
          <w:b/>
          <w:sz w:val="28"/>
          <w:szCs w:val="28"/>
        </w:rPr>
        <w:t xml:space="preserve"> г.                                                                                </w:t>
      </w:r>
      <w:r w:rsidR="00671CE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№  40</w:t>
      </w:r>
      <w:proofErr w:type="gramEnd"/>
      <w:r w:rsidR="003A161E">
        <w:rPr>
          <w:b/>
          <w:sz w:val="28"/>
          <w:szCs w:val="28"/>
        </w:rPr>
        <w:t xml:space="preserve">      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с.Широково</w:t>
      </w:r>
      <w:proofErr w:type="spellEnd"/>
    </w:p>
    <w:p w:rsidR="003A161E" w:rsidRDefault="003A161E" w:rsidP="003A161E">
      <w:pPr>
        <w:ind w:right="-1"/>
        <w:jc w:val="both"/>
        <w:rPr>
          <w:b/>
          <w:bCs/>
          <w:sz w:val="28"/>
          <w:szCs w:val="28"/>
        </w:rPr>
      </w:pPr>
    </w:p>
    <w:p w:rsidR="003A161E" w:rsidRDefault="003A161E" w:rsidP="003A161E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Об утверждении </w:t>
      </w:r>
      <w:r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причинения вреда                             </w:t>
      </w:r>
      <w:proofErr w:type="gramStart"/>
      <w:r>
        <w:rPr>
          <w:b/>
          <w:bCs/>
          <w:lang w:eastAsia="ar-SA"/>
        </w:rPr>
        <w:t xml:space="preserve">   (</w:t>
      </w:r>
      <w:proofErr w:type="gramEnd"/>
      <w:r>
        <w:rPr>
          <w:b/>
          <w:bCs/>
          <w:lang w:eastAsia="ar-SA"/>
        </w:rPr>
        <w:t>ущерба) охраняемым законом ценностям при осуществлении муниципального контроля в сфере благоустройства</w:t>
      </w:r>
      <w:r>
        <w:rPr>
          <w:b/>
          <w:lang w:eastAsia="ar-SA"/>
        </w:rPr>
        <w:t xml:space="preserve"> на территории </w:t>
      </w:r>
      <w:bookmarkStart w:id="0" w:name="_Hlk89078630"/>
      <w:r>
        <w:rPr>
          <w:b/>
          <w:lang w:eastAsia="ar-SA"/>
        </w:rPr>
        <w:t>Широковского сельского поселения на 2025 год</w:t>
      </w:r>
    </w:p>
    <w:bookmarkEnd w:id="0"/>
    <w:p w:rsidR="003A161E" w:rsidRDefault="003A161E" w:rsidP="003A161E">
      <w:pPr>
        <w:spacing w:line="240" w:lineRule="exact"/>
        <w:ind w:right="2410"/>
        <w:jc w:val="both"/>
        <w:rPr>
          <w:b/>
          <w:lang w:eastAsia="ar-SA"/>
        </w:rPr>
      </w:pPr>
    </w:p>
    <w:p w:rsidR="003A161E" w:rsidRDefault="003A161E" w:rsidP="003A161E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    </w:t>
      </w:r>
      <w:r>
        <w:rPr>
          <w:lang w:eastAsia="ar-SA"/>
        </w:rPr>
        <w:t xml:space="preserve">В соответствии со </w:t>
      </w:r>
      <w:r w:rsidR="00671CEC">
        <w:rPr>
          <w:lang w:eastAsia="ar-SA"/>
        </w:rPr>
        <w:t xml:space="preserve">статьей 44 Федерального закона </w:t>
      </w:r>
      <w:r w:rsidR="00A5505E">
        <w:rPr>
          <w:lang w:eastAsia="ar-SA"/>
        </w:rPr>
        <w:t>от 31 июля</w:t>
      </w:r>
      <w:r>
        <w:rPr>
          <w:lang w:eastAsia="ar-SA"/>
        </w:rPr>
        <w:t xml:space="preserve">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proofErr w:type="gramStart"/>
      <w:r>
        <w:rPr>
          <w:lang w:eastAsia="ar-SA"/>
        </w:rPr>
        <w:t>за</w:t>
      </w:r>
      <w:r w:rsidR="00687034">
        <w:rPr>
          <w:lang w:eastAsia="ar-SA"/>
        </w:rPr>
        <w:t>коном  ценностям</w:t>
      </w:r>
      <w:proofErr w:type="gramEnd"/>
      <w:r w:rsidR="00687034">
        <w:rPr>
          <w:lang w:eastAsia="ar-SA"/>
        </w:rPr>
        <w:t>», Совет</w:t>
      </w:r>
      <w:r>
        <w:rPr>
          <w:lang w:eastAsia="ar-SA"/>
        </w:rPr>
        <w:t xml:space="preserve"> Широковского сельского поселения</w:t>
      </w:r>
    </w:p>
    <w:p w:rsidR="003A161E" w:rsidRDefault="003A161E" w:rsidP="003A161E">
      <w:pPr>
        <w:tabs>
          <w:tab w:val="left" w:pos="993"/>
        </w:tabs>
        <w:jc w:val="both"/>
        <w:rPr>
          <w:lang w:eastAsia="ar-SA"/>
        </w:rPr>
      </w:pPr>
    </w:p>
    <w:p w:rsidR="003A161E" w:rsidRPr="00687034" w:rsidRDefault="00687034" w:rsidP="003A161E">
      <w:pPr>
        <w:tabs>
          <w:tab w:val="left" w:pos="993"/>
        </w:tabs>
        <w:jc w:val="both"/>
        <w:rPr>
          <w:b/>
          <w:lang w:eastAsia="ar-SA"/>
        </w:rPr>
      </w:pPr>
      <w:r w:rsidRPr="00687034">
        <w:rPr>
          <w:b/>
          <w:lang w:eastAsia="ar-SA"/>
        </w:rPr>
        <w:t>Р</w:t>
      </w:r>
      <w:r>
        <w:rPr>
          <w:b/>
          <w:lang w:eastAsia="ar-SA"/>
        </w:rPr>
        <w:t xml:space="preserve"> </w:t>
      </w:r>
      <w:r w:rsidRPr="00687034">
        <w:rPr>
          <w:b/>
          <w:lang w:eastAsia="ar-SA"/>
        </w:rPr>
        <w:t>е</w:t>
      </w:r>
      <w:r>
        <w:rPr>
          <w:b/>
          <w:lang w:eastAsia="ar-SA"/>
        </w:rPr>
        <w:t xml:space="preserve"> </w:t>
      </w:r>
      <w:r w:rsidRPr="00687034">
        <w:rPr>
          <w:b/>
          <w:lang w:eastAsia="ar-SA"/>
        </w:rPr>
        <w:t>ш</w:t>
      </w:r>
      <w:r>
        <w:rPr>
          <w:b/>
          <w:lang w:eastAsia="ar-SA"/>
        </w:rPr>
        <w:t xml:space="preserve"> </w:t>
      </w:r>
      <w:r w:rsidRPr="00687034">
        <w:rPr>
          <w:b/>
          <w:lang w:eastAsia="ar-SA"/>
        </w:rPr>
        <w:t>и</w:t>
      </w:r>
      <w:r>
        <w:rPr>
          <w:b/>
          <w:lang w:eastAsia="ar-SA"/>
        </w:rPr>
        <w:t xml:space="preserve"> </w:t>
      </w:r>
      <w:r w:rsidRPr="00687034">
        <w:rPr>
          <w:b/>
          <w:lang w:eastAsia="ar-SA"/>
        </w:rPr>
        <w:t>л</w:t>
      </w:r>
      <w:r w:rsidR="003A161E" w:rsidRPr="00687034">
        <w:rPr>
          <w:b/>
          <w:lang w:eastAsia="ar-SA"/>
        </w:rPr>
        <w:t>:</w:t>
      </w:r>
    </w:p>
    <w:p w:rsidR="003A161E" w:rsidRDefault="003A161E" w:rsidP="003A161E">
      <w:pPr>
        <w:ind w:right="-1"/>
        <w:jc w:val="both"/>
        <w:rPr>
          <w:lang w:eastAsia="ar-SA"/>
        </w:rPr>
      </w:pPr>
      <w:r>
        <w:t>1.</w:t>
      </w:r>
      <w:r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на 2025 год согласно приложения.</w:t>
      </w:r>
    </w:p>
    <w:p w:rsidR="003A161E" w:rsidRDefault="003A161E" w:rsidP="003A161E">
      <w:pPr>
        <w:jc w:val="both"/>
      </w:pPr>
      <w:r>
        <w:t>2. Обнародовать настоящее решение в соответствии с Уставом Широковского сельского поселения.</w:t>
      </w: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  <w:r>
        <w:t>Председатель Совета</w:t>
      </w:r>
    </w:p>
    <w:p w:rsidR="003A161E" w:rsidRDefault="003A161E" w:rsidP="003A161E">
      <w:pPr>
        <w:jc w:val="both"/>
      </w:pPr>
      <w:r>
        <w:t xml:space="preserve">Широковского сельского поселения                                              </w:t>
      </w:r>
      <w:proofErr w:type="spellStart"/>
      <w:r>
        <w:t>Е.Р.Цветкова</w:t>
      </w:r>
      <w:proofErr w:type="spellEnd"/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  <w:proofErr w:type="spellStart"/>
      <w:r>
        <w:t>Врип</w:t>
      </w:r>
      <w:proofErr w:type="spellEnd"/>
      <w:r>
        <w:t>. главы Широковского</w:t>
      </w:r>
    </w:p>
    <w:p w:rsidR="003A161E" w:rsidRDefault="003A161E" w:rsidP="003A161E">
      <w:pPr>
        <w:jc w:val="both"/>
      </w:pPr>
      <w:r>
        <w:t xml:space="preserve">сельского поселения                                                                        </w:t>
      </w:r>
      <w:proofErr w:type="spellStart"/>
      <w:r>
        <w:t>А.В.Свечников</w:t>
      </w:r>
      <w:proofErr w:type="spellEnd"/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/>
    <w:p w:rsidR="003A161E" w:rsidRDefault="003A161E" w:rsidP="003A161E">
      <w:r>
        <w:lastRenderedPageBreak/>
        <w:t xml:space="preserve">                                                                                                                   </w:t>
      </w:r>
      <w:r w:rsidR="00687034">
        <w:t xml:space="preserve">                    </w:t>
      </w:r>
      <w:r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3A161E" w:rsidRDefault="003A161E" w:rsidP="003A161E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к решению Совета Широковского сельского поселения</w:t>
      </w:r>
    </w:p>
    <w:p w:rsidR="003A161E" w:rsidRDefault="003A161E" w:rsidP="003A161E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</w:t>
      </w:r>
      <w:r w:rsidR="00671CEC">
        <w:rPr>
          <w:bCs/>
          <w:color w:val="000000"/>
          <w:sz w:val="22"/>
          <w:szCs w:val="22"/>
          <w:lang w:eastAsia="ru-RU"/>
        </w:rPr>
        <w:t xml:space="preserve">  </w:t>
      </w:r>
      <w:r w:rsidR="00687034">
        <w:rPr>
          <w:bCs/>
          <w:color w:val="000000"/>
          <w:sz w:val="22"/>
          <w:szCs w:val="22"/>
          <w:lang w:eastAsia="ru-RU"/>
        </w:rPr>
        <w:t xml:space="preserve">                                                    </w:t>
      </w:r>
      <w:proofErr w:type="gramStart"/>
      <w:r w:rsidR="00687034">
        <w:rPr>
          <w:bCs/>
          <w:color w:val="000000"/>
          <w:sz w:val="22"/>
          <w:szCs w:val="22"/>
          <w:lang w:eastAsia="ru-RU"/>
        </w:rPr>
        <w:t>от  05.12.2024</w:t>
      </w:r>
      <w:proofErr w:type="gramEnd"/>
      <w:r w:rsidR="00687034">
        <w:rPr>
          <w:bCs/>
          <w:color w:val="000000"/>
          <w:sz w:val="22"/>
          <w:szCs w:val="22"/>
          <w:lang w:eastAsia="ru-RU"/>
        </w:rPr>
        <w:t xml:space="preserve"> № 40</w:t>
      </w:r>
    </w:p>
    <w:p w:rsidR="003A161E" w:rsidRDefault="003A161E" w:rsidP="003A161E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3A161E" w:rsidRDefault="003A161E" w:rsidP="003A161E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3A161E" w:rsidRDefault="003A161E" w:rsidP="003A161E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профилакти</w:t>
      </w:r>
      <w:r w:rsidR="00A5505E">
        <w:rPr>
          <w:b/>
          <w:bCs/>
          <w:color w:val="000000"/>
          <w:sz w:val="28"/>
          <w:szCs w:val="28"/>
          <w:lang w:eastAsia="ru-RU"/>
        </w:rPr>
        <w:t>ки рисков причинения вреда (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 xml:space="preserve">ущерба)   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                        охраняемым законом ценностям при осуществлении </w:t>
      </w:r>
    </w:p>
    <w:p w:rsidR="003A161E" w:rsidRDefault="003A161E" w:rsidP="003A16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3A161E" w:rsidRDefault="003A161E" w:rsidP="003A16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Широковского</w:t>
      </w:r>
      <w:r>
        <w:rPr>
          <w:b/>
          <w:color w:val="000000"/>
          <w:sz w:val="28"/>
          <w:szCs w:val="28"/>
        </w:rPr>
        <w:t xml:space="preserve"> сельского поселения на 2025 год</w:t>
      </w:r>
    </w:p>
    <w:p w:rsidR="003A161E" w:rsidRDefault="003A161E" w:rsidP="003A161E">
      <w:pPr>
        <w:jc w:val="center"/>
        <w:rPr>
          <w:b/>
          <w:i/>
          <w:iCs/>
          <w:color w:val="000000"/>
          <w:sz w:val="28"/>
          <w:szCs w:val="28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Широковского сельского поселения (далее – муниципальный контроль).</w:t>
      </w:r>
    </w:p>
    <w:p w:rsidR="003A161E" w:rsidRDefault="003A161E" w:rsidP="003A161E">
      <w:pPr>
        <w:pStyle w:val="ConsPlusNormal"/>
        <w:spacing w:line="276" w:lineRule="auto"/>
        <w:jc w:val="center"/>
        <w:rPr>
          <w:b/>
          <w:szCs w:val="28"/>
        </w:rPr>
      </w:pPr>
    </w:p>
    <w:p w:rsidR="003A161E" w:rsidRDefault="003A161E" w:rsidP="003A161E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3A161E" w:rsidTr="003A161E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Default="003A161E">
            <w:pPr>
              <w:jc w:val="both"/>
              <w:rPr>
                <w:rFonts w:cstheme="minorBidi"/>
                <w:bCs/>
                <w:color w:val="000000"/>
                <w:lang w:eastAsia="ru-RU"/>
              </w:rPr>
            </w:pPr>
            <w:r>
              <w:rPr>
                <w:rFonts w:cstheme="minorBidi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671CEC">
              <w:rPr>
                <w:rFonts w:cstheme="minorBidi"/>
                <w:bCs/>
                <w:color w:val="000000"/>
                <w:lang w:eastAsia="ru-RU"/>
              </w:rPr>
              <w:t xml:space="preserve">при </w:t>
            </w:r>
            <w:proofErr w:type="gramStart"/>
            <w:r>
              <w:rPr>
                <w:rFonts w:cstheme="minorBidi"/>
                <w:bCs/>
                <w:color w:val="000000"/>
                <w:lang w:eastAsia="ru-RU"/>
              </w:rPr>
              <w:t>осуществлении  муниципального</w:t>
            </w:r>
            <w:proofErr w:type="gramEnd"/>
            <w:r>
              <w:rPr>
                <w:rFonts w:cstheme="minorBidi"/>
                <w:bCs/>
                <w:color w:val="000000"/>
                <w:lang w:eastAsia="ru-RU"/>
              </w:rPr>
              <w:t xml:space="preserve"> контроля </w:t>
            </w:r>
            <w:r w:rsidR="00A5505E">
              <w:rPr>
                <w:rFonts w:cstheme="minorBidi"/>
                <w:bCs/>
                <w:color w:val="000000"/>
              </w:rPr>
              <w:t>в сфере благо</w:t>
            </w:r>
            <w:r>
              <w:rPr>
                <w:rFonts w:cstheme="minorBidi"/>
                <w:bCs/>
                <w:color w:val="000000"/>
              </w:rPr>
              <w:t>устройства на территории Широковского</w:t>
            </w:r>
            <w:r>
              <w:rPr>
                <w:rFonts w:cstheme="minorBidi"/>
                <w:color w:val="000000"/>
              </w:rPr>
              <w:t xml:space="preserve"> сельского поселения на 2025 год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Администрация  Широковского сельского поселения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lastRenderedPageBreak/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2.Формирование одинакового понимания обязательных требований у всех подконтрольных субъектов</w:t>
            </w:r>
            <w:r>
              <w:rPr>
                <w:rFonts w:cstheme="minorBidi"/>
                <w:color w:val="auto"/>
                <w:lang w:eastAsia="ru-RU"/>
              </w:rPr>
              <w:br/>
              <w:t>при осуществлении муниципального контроля в сфере благоустройства.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5.Создание и внедрение мер системы позитивной профилактики.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9.Повышение квалификации специалистов администрации.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</w:t>
            </w:r>
            <w:r w:rsidR="00A5505E">
              <w:rPr>
                <w:rFonts w:cstheme="minorBidi"/>
                <w:color w:val="auto"/>
                <w:lang w:eastAsia="ru-RU"/>
              </w:rPr>
              <w:t xml:space="preserve">, соблюдение которых составляет </w:t>
            </w:r>
            <w:proofErr w:type="gramStart"/>
            <w:r>
              <w:rPr>
                <w:rFonts w:cstheme="minorBidi"/>
                <w:color w:val="auto"/>
                <w:lang w:eastAsia="ru-RU"/>
              </w:rPr>
              <w:t>предмет  муниципального</w:t>
            </w:r>
            <w:proofErr w:type="gramEnd"/>
            <w:r>
              <w:rPr>
                <w:rFonts w:cstheme="minorBidi"/>
                <w:color w:val="auto"/>
                <w:lang w:eastAsia="ru-RU"/>
              </w:rPr>
              <w:t xml:space="preserve"> контроля.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1.Снижение рисков причинения вреда охраняемым законом ценностям.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2.Увеличение доли законопослушных контролируемых лиц.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 xml:space="preserve">3.Внедрение новых видов профилактических мероприятий, предусмотренных </w:t>
            </w:r>
            <w:r>
              <w:rPr>
                <w:rFonts w:cstheme="minorBidi"/>
                <w:sz w:val="24"/>
                <w:szCs w:val="24"/>
                <w:lang w:eastAsia="ar-SA"/>
              </w:rPr>
              <w:t>Федеральным законом от 31.07.2020 № 248-</w:t>
            </w:r>
            <w:proofErr w:type="gramStart"/>
            <w:r>
              <w:rPr>
                <w:rFonts w:cstheme="minorBidi"/>
                <w:sz w:val="24"/>
                <w:szCs w:val="24"/>
                <w:lang w:eastAsia="ar-SA"/>
              </w:rPr>
              <w:t>ФЗ  «</w:t>
            </w:r>
            <w:proofErr w:type="gramEnd"/>
            <w:r>
              <w:rPr>
                <w:rFonts w:cstheme="minorBidi"/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671CEC">
            <w:pPr>
              <w:pStyle w:val="ConsPlusNormal"/>
              <w:spacing w:line="276" w:lineRule="auto"/>
              <w:ind w:left="252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2025</w:t>
            </w:r>
            <w:r w:rsidR="003A161E">
              <w:rPr>
                <w:rFonts w:cstheme="minorBidi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3A161E" w:rsidRDefault="003A161E" w:rsidP="003A161E">
      <w:pPr>
        <w:pStyle w:val="ConsPlusNormal"/>
        <w:spacing w:line="276" w:lineRule="auto"/>
        <w:rPr>
          <w:b/>
          <w:sz w:val="24"/>
          <w:szCs w:val="24"/>
        </w:rPr>
      </w:pPr>
    </w:p>
    <w:p w:rsidR="003A161E" w:rsidRDefault="003A161E" w:rsidP="003A161E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A5505E" w:rsidRDefault="003A161E" w:rsidP="00A5505E">
      <w:pPr>
        <w:spacing w:after="160" w:line="252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A5505E" w:rsidRDefault="00A5505E" w:rsidP="00A5505E">
      <w:pPr>
        <w:spacing w:after="160" w:line="252" w:lineRule="auto"/>
        <w:jc w:val="center"/>
        <w:rPr>
          <w:b/>
          <w:szCs w:val="28"/>
        </w:rPr>
      </w:pPr>
    </w:p>
    <w:p w:rsidR="003A161E" w:rsidRPr="00A5505E" w:rsidRDefault="003A161E" w:rsidP="00A5505E">
      <w:pPr>
        <w:spacing w:after="160" w:line="252" w:lineRule="auto"/>
        <w:jc w:val="center"/>
        <w:rPr>
          <w:b/>
          <w:sz w:val="28"/>
          <w:szCs w:val="28"/>
          <w:lang w:eastAsia="ru-RU"/>
        </w:rPr>
      </w:pPr>
      <w:r>
        <w:rPr>
          <w:b/>
          <w:bCs/>
          <w:color w:val="000000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 администрации Широковского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1" w:name="_Hlk89082068"/>
      <w:r>
        <w:rPr>
          <w:color w:val="000000"/>
          <w:lang w:eastAsia="ru-RU"/>
        </w:rPr>
        <w:t>ебований Правил благоустройства Широковского сельского поселения</w:t>
      </w:r>
      <w:bookmarkEnd w:id="1"/>
      <w:r>
        <w:rPr>
          <w:color w:val="000000"/>
          <w:lang w:eastAsia="ru-RU"/>
        </w:rPr>
        <w:t>, утвержденных Решением Совета Широковского сельского поселения  от 28.06.2019  № 19,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Широковского сельского поселения (должностные лица) на основании распоряжения главы поселения.</w:t>
      </w:r>
    </w:p>
    <w:p w:rsidR="003A161E" w:rsidRDefault="003A161E" w:rsidP="003A161E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Широковского сельского поселения нормативных правовых актов Российской Федерации и Ивановской области.</w:t>
      </w:r>
    </w:p>
    <w:p w:rsidR="003A161E" w:rsidRDefault="003A161E" w:rsidP="003A161E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3A161E" w:rsidRDefault="003A161E" w:rsidP="003A161E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3A161E" w:rsidRDefault="003A161E" w:rsidP="003A161E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-ненадлежащее содержание зданий, строений, сооружений, ограждающих конструкций;</w:t>
      </w:r>
    </w:p>
    <w:p w:rsidR="003A161E" w:rsidRDefault="003A161E" w:rsidP="003A161E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</w:t>
      </w:r>
      <w:proofErr w:type="gramStart"/>
      <w:r>
        <w:rPr>
          <w:color w:val="000000"/>
          <w:lang w:eastAsia="ru-RU"/>
        </w:rPr>
        <w:t>ценностям  за</w:t>
      </w:r>
      <w:proofErr w:type="gramEnd"/>
      <w:r>
        <w:rPr>
          <w:color w:val="000000"/>
          <w:lang w:eastAsia="ru-RU"/>
        </w:rPr>
        <w:t xml:space="preserve"> истекший период 2024 года проведены следующие мероприятия: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1. Консультирование подконтрольных субъектов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Широковского сельского поселения.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3A161E" w:rsidRDefault="003A161E" w:rsidP="003A161E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        Ответственным должностным лицом за реализацию профилактических мероприятий, включаемых в программу профилактики рисков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lang w:eastAsia="ar-SA"/>
        </w:rPr>
        <w:t xml:space="preserve"> на территории Широковского сельского поселения на 2025 год, является Глава Широковского сельского поселения.</w:t>
      </w:r>
    </w:p>
    <w:p w:rsidR="003A161E" w:rsidRDefault="003A161E" w:rsidP="003A161E">
      <w:pPr>
        <w:jc w:val="center"/>
        <w:rPr>
          <w:bCs/>
          <w:color w:val="000000"/>
          <w:lang w:eastAsia="ru-RU"/>
        </w:rPr>
      </w:pP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2. Цели и задачи реа</w:t>
      </w:r>
      <w:r w:rsidR="00D915CD">
        <w:rPr>
          <w:b/>
          <w:bCs/>
          <w:color w:val="000000"/>
          <w:lang w:eastAsia="ru-RU"/>
        </w:rPr>
        <w:t xml:space="preserve">лизации программы профилактики </w:t>
      </w:r>
      <w:bookmarkStart w:id="2" w:name="_GoBack"/>
      <w:bookmarkEnd w:id="2"/>
      <w:r>
        <w:rPr>
          <w:b/>
          <w:bCs/>
          <w:color w:val="000000"/>
          <w:lang w:eastAsia="ru-RU"/>
        </w:rPr>
        <w:t>рисков причинения вреда (ущерба)  охраняемым законом ценностям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 Основными целями Программы профилактики являются: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A161E" w:rsidRDefault="00D915CD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</w:t>
      </w:r>
      <w:proofErr w:type="gramStart"/>
      <w:r>
        <w:rPr>
          <w:color w:val="000000"/>
          <w:lang w:eastAsia="ru-RU"/>
        </w:rPr>
        <w:t>4.Сокращение</w:t>
      </w:r>
      <w:proofErr w:type="gramEnd"/>
      <w:r>
        <w:rPr>
          <w:color w:val="000000"/>
          <w:lang w:eastAsia="ru-RU"/>
        </w:rPr>
        <w:t xml:space="preserve"> </w:t>
      </w:r>
      <w:r w:rsidR="003A161E">
        <w:rPr>
          <w:color w:val="000000"/>
          <w:lang w:eastAsia="ru-RU"/>
        </w:rPr>
        <w:t>количества наруш</w:t>
      </w:r>
      <w:r w:rsidR="00671CEC">
        <w:rPr>
          <w:color w:val="000000"/>
          <w:lang w:eastAsia="ru-RU"/>
        </w:rPr>
        <w:t xml:space="preserve">ений обязательных </w:t>
      </w:r>
      <w:r w:rsidR="003A161E">
        <w:rPr>
          <w:color w:val="000000"/>
          <w:lang w:eastAsia="ru-RU"/>
        </w:rPr>
        <w:t>требований  законодательства в сфере благоустройства, повышение уровня благоустройства территории Широковского сельского поселения.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3A161E" w:rsidRDefault="003A161E" w:rsidP="003A161E">
      <w:pPr>
        <w:ind w:firstLine="56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(периодичность) их проведения</w:t>
      </w:r>
    </w:p>
    <w:p w:rsidR="003A161E" w:rsidRDefault="003A161E" w:rsidP="003A161E">
      <w:pPr>
        <w:jc w:val="both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В рамках исполнения программы проводятся следующие профилактические мероприятия: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iCs/>
          <w:color w:val="000000"/>
          <w:lang w:eastAsia="ru-RU"/>
        </w:rPr>
        <w:t>а) информирование;</w:t>
      </w:r>
      <w:r>
        <w:rPr>
          <w:iCs/>
          <w:color w:val="FF0000"/>
          <w:lang w:eastAsia="ru-RU"/>
        </w:rPr>
        <w:t xml:space="preserve"> </w:t>
      </w:r>
    </w:p>
    <w:p w:rsidR="003A161E" w:rsidRDefault="003A161E" w:rsidP="003A161E">
      <w:pPr>
        <w:ind w:right="-1"/>
        <w:jc w:val="both"/>
        <w:rPr>
          <w:rFonts w:ascii="Roboto" w:hAnsi="Roboto"/>
          <w:color w:val="1E1E1E"/>
          <w:sz w:val="27"/>
          <w:szCs w:val="27"/>
          <w:lang w:eastAsia="ru-RU"/>
        </w:rPr>
      </w:pPr>
      <w:r>
        <w:rPr>
          <w:iCs/>
          <w:color w:val="000000"/>
          <w:lang w:eastAsia="ru-RU"/>
        </w:rPr>
        <w:t xml:space="preserve">         б) </w:t>
      </w:r>
      <w:r>
        <w:rPr>
          <w:lang w:eastAsia="ar-SA"/>
        </w:rPr>
        <w:t>консультирование. Способы консультирования:</w:t>
      </w:r>
      <w:r>
        <w:rPr>
          <w:rFonts w:ascii="Roboto" w:hAnsi="Roboto"/>
          <w:color w:val="1E1E1E"/>
          <w:sz w:val="27"/>
          <w:szCs w:val="27"/>
          <w:lang w:eastAsia="ru-RU"/>
        </w:rPr>
        <w:t xml:space="preserve"> 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color w:val="1E1E1E"/>
          <w:lang w:eastAsia="ru-RU"/>
        </w:rPr>
        <w:t>- по телефону;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lang w:eastAsia="ar-SA"/>
        </w:rPr>
        <w:t xml:space="preserve">- </w:t>
      </w:r>
      <w:r w:rsidRPr="003A161E">
        <w:rPr>
          <w:color w:val="1E1E1E"/>
          <w:lang w:eastAsia="ru-RU"/>
        </w:rPr>
        <w:t>посредством видео-конференц-связи;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lang w:eastAsia="ar-SA"/>
        </w:rPr>
        <w:t xml:space="preserve">- </w:t>
      </w:r>
      <w:r w:rsidRPr="003A161E">
        <w:rPr>
          <w:color w:val="1E1E1E"/>
          <w:lang w:eastAsia="ru-RU"/>
        </w:rPr>
        <w:t>на личном приеме;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lang w:eastAsia="ar-SA"/>
        </w:rPr>
        <w:t xml:space="preserve">- </w:t>
      </w:r>
      <w:r w:rsidRPr="003A161E">
        <w:rPr>
          <w:color w:val="1E1E1E"/>
          <w:lang w:eastAsia="ru-RU"/>
        </w:rPr>
        <w:t>в ходе проведения профилактического или контрольного (надзорного) мероприятия.</w:t>
      </w:r>
    </w:p>
    <w:p w:rsidR="003A161E" w:rsidRPr="003A161E" w:rsidRDefault="003A161E" w:rsidP="003A161E">
      <w:pPr>
        <w:shd w:val="clear" w:color="auto" w:fill="FFFFFF"/>
        <w:jc w:val="both"/>
        <w:rPr>
          <w:color w:val="000000" w:themeColor="text1"/>
          <w:lang w:eastAsia="ru-RU"/>
        </w:rPr>
      </w:pPr>
      <w:r w:rsidRPr="003A161E">
        <w:rPr>
          <w:color w:val="1E1E1E"/>
          <w:lang w:eastAsia="ru-RU"/>
        </w:rPr>
        <w:t>Не исключен вариант  по электронной почте (например, как в Положении о федеральном госконтроле (надзоре) в области защиты прав потребителей, утв. постановлением Правительства РФ </w:t>
      </w:r>
      <w:hyperlink r:id="rId4" w:history="1">
        <w:r w:rsidRPr="003A161E">
          <w:rPr>
            <w:rStyle w:val="a3"/>
            <w:color w:val="000000" w:themeColor="text1"/>
            <w:bdr w:val="none" w:sz="0" w:space="0" w:color="auto" w:frame="1"/>
            <w:lang w:eastAsia="ru-RU"/>
          </w:rPr>
          <w:t>от 25.06.2021 № 1005</w:t>
        </w:r>
      </w:hyperlink>
      <w:r w:rsidRPr="003A161E">
        <w:rPr>
          <w:color w:val="000000" w:themeColor="text1"/>
          <w:lang w:eastAsia="ru-RU"/>
        </w:rPr>
        <w:t>).</w:t>
      </w:r>
    </w:p>
    <w:p w:rsidR="003A161E" w:rsidRPr="003A161E" w:rsidRDefault="003A161E" w:rsidP="003A161E">
      <w:pPr>
        <w:jc w:val="both"/>
        <w:rPr>
          <w:iCs/>
          <w:color w:val="000000"/>
          <w:lang w:eastAsia="ru-RU"/>
        </w:rPr>
      </w:pPr>
      <w:r w:rsidRPr="003A161E">
        <w:rPr>
          <w:color w:val="1E1E1E"/>
          <w:lang w:eastAsia="ru-RU"/>
        </w:rPr>
        <w:t>При личном обращении, а также по видео-конференц-связи</w:t>
      </w:r>
    </w:p>
    <w:p w:rsidR="00A5505E" w:rsidRDefault="00A5505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p w:rsidR="00A5505E" w:rsidRDefault="00A5505E" w:rsidP="003A161E">
      <w:pPr>
        <w:jc w:val="both"/>
        <w:rPr>
          <w:color w:val="000000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5"/>
        <w:gridCol w:w="4917"/>
        <w:gridCol w:w="1876"/>
        <w:gridCol w:w="1977"/>
      </w:tblGrid>
      <w:tr w:rsidR="003A161E" w:rsidTr="003A161E"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lastRenderedPageBreak/>
              <w:t>№ п/п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Осуществление информирования юридических лиц, индивидуальных предпринимателей, граждан по вопросам профилактики рисков причинения вреда (ущерба) охраняемым законом ценностям, в том числе путем проведения семинаров и конференций, разъяснительной работы в средствах массовой информации и иными способами.</w:t>
            </w:r>
          </w:p>
          <w:p w:rsidR="003A161E" w:rsidRDefault="003A161E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ind w:right="-1"/>
              <w:jc w:val="both"/>
              <w:rPr>
                <w:rFonts w:cstheme="minorBidi"/>
                <w:lang w:eastAsia="ar-SA"/>
              </w:rPr>
            </w:pPr>
            <w:r>
              <w:rPr>
                <w:rFonts w:cstheme="minorBidi"/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rFonts w:cstheme="minorBidi"/>
                <w:color w:val="000000"/>
                <w:lang w:eastAsia="ru-RU"/>
              </w:rPr>
              <w:t xml:space="preserve">муниципального контроля в сфере благоустройства и размещение на официальном сайте  Широковского сельского поселения  в сети «Интернет» 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должны приниматься </w:t>
            </w:r>
            <w:r>
              <w:rPr>
                <w:rFonts w:cstheme="minorBidi"/>
                <w:color w:val="000000"/>
                <w:lang w:eastAsia="ru-RU"/>
              </w:rPr>
              <w:lastRenderedPageBreak/>
              <w:t>юридическими лицами, индивидуальными предпринимателями, гражданами в целях недопущения таких нарушений.</w:t>
            </w:r>
          </w:p>
          <w:p w:rsidR="003A161E" w:rsidRDefault="003A161E">
            <w:pPr>
              <w:spacing w:line="276" w:lineRule="auto"/>
              <w:ind w:right="-1"/>
              <w:jc w:val="both"/>
              <w:rPr>
                <w:rFonts w:cstheme="minorBidi"/>
                <w:lang w:eastAsia="ar-SA"/>
              </w:rPr>
            </w:pPr>
            <w:r>
              <w:rPr>
                <w:rFonts w:cstheme="minorBidi"/>
                <w:lang w:eastAsia="ar-SA"/>
              </w:rPr>
              <w:t>Доклад по итогам обобщения правоприменительной практики готовится до 10 января года, следующего за прошедшим годом, утверждается приказом (распоряжением) руководителя и размещается на официальном сайте Широковского сельского поселения в сети «Интернет».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val="en-US" w:eastAsia="ru-RU"/>
              </w:rPr>
              <w:lastRenderedPageBreak/>
              <w:t>IV</w:t>
            </w:r>
            <w:r>
              <w:rPr>
                <w:rFonts w:cstheme="minorBidi"/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 xml:space="preserve">Администрация сельского </w:t>
            </w:r>
            <w:proofErr w:type="gramStart"/>
            <w:r>
              <w:rPr>
                <w:rFonts w:cstheme="minorBidi"/>
                <w:color w:val="000000"/>
                <w:lang w:eastAsia="ru-RU"/>
              </w:rPr>
              <w:t>поселения  (</w:t>
            </w:r>
            <w:proofErr w:type="gramEnd"/>
            <w:r>
              <w:rPr>
                <w:rFonts w:cstheme="minorBidi"/>
                <w:color w:val="000000"/>
                <w:lang w:eastAsia="ru-RU"/>
              </w:rPr>
              <w:t>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sz w:val="19"/>
                <w:szCs w:val="19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rPr>
          <w:trHeight w:val="853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ind w:firstLine="34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lang w:eastAsia="ar-SA"/>
              </w:rPr>
              <w:t>Размещение и поддержание в актуальном состоянии на официальном сайте в сети «Интернет» сельского поселения сведений о порядке досудебного обжалования решений контрольного (надзорного) органа, действий (бездействия) его должностных лиц.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rPr>
          <w:trHeight w:val="8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rPr>
                <w:rFonts w:cstheme="minorBidi"/>
                <w:color w:val="00000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rPr>
                <w:rFonts w:cstheme="minorBidi"/>
                <w:color w:val="000000"/>
                <w:lang w:eastAsia="ru-RU"/>
              </w:rPr>
            </w:pPr>
          </w:p>
        </w:tc>
      </w:tr>
    </w:tbl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</w:p>
    <w:p w:rsidR="003A161E" w:rsidRDefault="003A161E" w:rsidP="003A161E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>
        <w:rPr>
          <w:b/>
          <w:bCs/>
          <w:color w:val="000000"/>
          <w:lang w:eastAsia="ru-RU"/>
        </w:rPr>
        <w:t xml:space="preserve">Раздел 4. Показатели результативности и эффективности                 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программы профилактики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Ключевые показатели муниципального контроля в сфере благоустройства в Широковском сельском поселении и их целевые значения: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отмененных результатов контрольных мероприятий - 0%.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3A161E" w:rsidRDefault="003A161E" w:rsidP="003A161E">
      <w:pPr>
        <w:ind w:firstLine="568"/>
        <w:jc w:val="both"/>
        <w:rPr>
          <w:i/>
          <w:iCs/>
          <w:color w:val="000000"/>
          <w:lang w:eastAsia="ru-RU"/>
        </w:rPr>
      </w:pPr>
      <w:r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i/>
          <w:iCs/>
          <w:color w:val="000000"/>
          <w:lang w:eastAsia="ru-RU"/>
        </w:rPr>
        <w:t xml:space="preserve">   </w:t>
      </w:r>
    </w:p>
    <w:p w:rsidR="003A161E" w:rsidRDefault="003A161E" w:rsidP="003A161E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Индикативные показатели муниципального контроля в сфере благоустройства в </w:t>
      </w:r>
      <w:r>
        <w:rPr>
          <w:kern w:val="3"/>
          <w:lang w:eastAsia="ja-JP" w:bidi="fa-IR"/>
        </w:rPr>
        <w:lastRenderedPageBreak/>
        <w:t>Широковском сельском поселении: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проведенных внеплановых контрольных мероприятий - 0;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выданных предостережений об устранении нарушений обязательных требований - 5;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устраненных нарушений - 2.</w:t>
      </w:r>
    </w:p>
    <w:p w:rsidR="003A161E" w:rsidRDefault="003A161E" w:rsidP="003A161E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3A161E" w:rsidRDefault="003A161E" w:rsidP="003A161E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>
        <w:rPr>
          <w:color w:val="auto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года и доклад «Об осуществлении государственного контроля (надзора) и муниципального контроля в 2024 году».</w:t>
      </w:r>
    </w:p>
    <w:p w:rsidR="003A161E" w:rsidRDefault="003A161E" w:rsidP="003A161E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</w:t>
      </w:r>
    </w:p>
    <w:p w:rsidR="003A161E" w:rsidRDefault="003A161E" w:rsidP="003A161E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>
        <w:rPr>
          <w:b/>
          <w:bCs/>
          <w:color w:val="000000"/>
          <w:lang w:eastAsia="ru-RU"/>
        </w:rPr>
        <w:t>Раздел 5. Ресурсное обеспечение программы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Широковского сельского поселения в информационно-телекоммуникационной сети «Интернет».</w:t>
      </w: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rPr>
          <w:color w:val="000000"/>
          <w:lang w:eastAsia="ru-RU"/>
        </w:rPr>
      </w:pPr>
    </w:p>
    <w:p w:rsidR="003A161E" w:rsidRDefault="003A161E" w:rsidP="003A161E"/>
    <w:p w:rsidR="003A161E" w:rsidRDefault="003A161E" w:rsidP="003A161E"/>
    <w:p w:rsidR="003A161E" w:rsidRDefault="003A161E" w:rsidP="003A161E"/>
    <w:p w:rsidR="003A161E" w:rsidRDefault="003A161E" w:rsidP="003A161E"/>
    <w:p w:rsidR="003A161E" w:rsidRDefault="003A161E" w:rsidP="003A161E"/>
    <w:p w:rsidR="00323F17" w:rsidRDefault="00323F17"/>
    <w:sectPr w:rsidR="0032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1E"/>
    <w:rsid w:val="00323F17"/>
    <w:rsid w:val="003A161E"/>
    <w:rsid w:val="00671CEC"/>
    <w:rsid w:val="00687034"/>
    <w:rsid w:val="00A5505E"/>
    <w:rsid w:val="00D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CB03"/>
  <w15:chartTrackingRefBased/>
  <w15:docId w15:val="{A266B6AC-12F0-4025-BCFE-0A2B063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1E"/>
    <w:pPr>
      <w:suppressAutoHyphens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61E"/>
    <w:rPr>
      <w:color w:val="0000FF"/>
      <w:u w:val="single"/>
    </w:rPr>
  </w:style>
  <w:style w:type="paragraph" w:customStyle="1" w:styleId="ConsPlusNormal">
    <w:name w:val="ConsPlusNormal"/>
    <w:rsid w:val="003A161E"/>
    <w:pPr>
      <w:widowControl w:val="0"/>
      <w:autoSpaceDE w:val="0"/>
      <w:autoSpaceDN w:val="0"/>
      <w:ind w:righ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A161E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3A161E"/>
    <w:pPr>
      <w:ind w:right="0"/>
      <w:jc w:val="left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70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3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hguru.com/away2.php?req=doc&amp;base=LAW&amp;n=388725&amp;dst=100123&amp;date=24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2024-12-05T07:10:00Z</cp:lastPrinted>
  <dcterms:created xsi:type="dcterms:W3CDTF">2024-10-28T05:55:00Z</dcterms:created>
  <dcterms:modified xsi:type="dcterms:W3CDTF">2024-12-06T06:33:00Z</dcterms:modified>
</cp:coreProperties>
</file>