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A25BF" w:rsidRDefault="00EA25BF" w:rsidP="00EA2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АДМИНИСТРАЦИЯ Широковского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сельского поселения 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Фурмановского муниципального района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Ивановской области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5BF" w:rsidRDefault="00533431" w:rsidP="00EA2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29.11.</w:t>
      </w:r>
      <w:r w:rsidR="00EA25BF">
        <w:rPr>
          <w:rFonts w:ascii="Times New Roman" w:hAnsi="Times New Roman" w:cs="Times New Roman"/>
          <w:b/>
          <w:sz w:val="28"/>
          <w:szCs w:val="28"/>
        </w:rPr>
        <w:t xml:space="preserve"> 2017 года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№ 104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Широково</w:t>
      </w:r>
      <w:proofErr w:type="spellEnd"/>
    </w:p>
    <w:p w:rsidR="00EA25BF" w:rsidRDefault="00EA25BF" w:rsidP="00EA2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правового информирования и правового просвещения населения Широковского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законом от 23.06.2016 N 182-ФЗ «Об основах системы профилактики правонарушений в Российской Федерации», Федеральным законом от 21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  <w:sz w:val="28"/>
            <w:szCs w:val="28"/>
          </w:rPr>
          <w:t>2011 г</w:t>
        </w:r>
      </w:smartTag>
      <w:r>
        <w:rPr>
          <w:rFonts w:ascii="Times New Roman" w:hAnsi="Times New Roman" w:cs="Times New Roman"/>
          <w:sz w:val="28"/>
          <w:szCs w:val="28"/>
        </w:rPr>
        <w:t>. N 324-ФЗ «О бесплатной юридической помощи в Российской Федерации»</w:t>
      </w: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прилагаемый Порядок правового информирования и правового просвещения населения Широковского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A25BF" w:rsidRDefault="00EA25BF" w:rsidP="00EA2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в установленном порядке.</w:t>
      </w:r>
    </w:p>
    <w:p w:rsidR="00EA25BF" w:rsidRDefault="00EA25BF" w:rsidP="00EA2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EA25BF" w:rsidRDefault="00EA25BF" w:rsidP="00EA25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Широковского</w:t>
      </w:r>
    </w:p>
    <w:p w:rsidR="00EA25BF" w:rsidRDefault="00EA25BF" w:rsidP="00EA2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М.А.Муранов</w:t>
      </w:r>
      <w:proofErr w:type="spellEnd"/>
    </w:p>
    <w:p w:rsidR="00EA25BF" w:rsidRDefault="00EA25BF" w:rsidP="00EA25BF">
      <w:pPr>
        <w:pageBreakBefore/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Утвержден</w:t>
      </w:r>
    </w:p>
    <w:p w:rsidR="00EA25BF" w:rsidRDefault="00EA25BF" w:rsidP="00EA25BF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постановлением  администрации</w:t>
      </w:r>
    </w:p>
    <w:p w:rsidR="00EA25BF" w:rsidRDefault="00533431" w:rsidP="00EA25BF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  104 от 29.11.</w:t>
      </w:r>
      <w:r w:rsidR="00EA25BF">
        <w:rPr>
          <w:rFonts w:ascii="Times New Roman" w:hAnsi="Times New Roman" w:cs="Times New Roman"/>
          <w:sz w:val="24"/>
          <w:szCs w:val="24"/>
        </w:rPr>
        <w:t>2017</w:t>
      </w: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правового информирования и правового просвещения населения Широковского сельского поселения </w:t>
      </w:r>
    </w:p>
    <w:p w:rsidR="00EA25BF" w:rsidRDefault="00EA25BF" w:rsidP="00EA2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A25BF" w:rsidRDefault="00EA25BF" w:rsidP="00EA25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5BF" w:rsidRDefault="00EA25BF" w:rsidP="00EA2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Федеральным законом от 21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  <w:sz w:val="28"/>
            <w:szCs w:val="28"/>
          </w:rPr>
          <w:t>2011 г</w:t>
        </w:r>
      </w:smartTag>
      <w:r>
        <w:rPr>
          <w:rFonts w:ascii="Times New Roman" w:hAnsi="Times New Roman" w:cs="Times New Roman"/>
          <w:sz w:val="28"/>
          <w:szCs w:val="28"/>
        </w:rPr>
        <w:t>. N 324-ФЗ «О бесплатной юридической помощи в Российской Федерации», Федеральный закон от 23.06.2016 N 182-ФЗ «Об основах системы профилактики правонарушений в Российской Федерации»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целях правового информирования администрация 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подведомственные им учреждения размещают способами, предусмотренными в пункте 3 настоящего Порядка, следующую информацию: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порядок и случаи оказания бесплатной юридической помощи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содержание, пределы осуществления, способы реализации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защиты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информацию о пределах исполнения таких обязанностей;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компетенция и порядок деятельности участников системы бесплатной юридической помощи, полномочия их должностных лиц;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правила оказания государственных и муниципальных услуг (в случае их оказания участником государственной системы бесплатной юридической помощи);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основания, условия и порядок обжалования решений и действий (бездействий) участников системы бесплатной юридической помощи и их должностных лиц;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порядок совершения гражданами юридически значимых действий и типичные юридические ошибки при совершении таких действий.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Участниками государственной системы бесплатной юридической помощи информация, указанная в пункте 2 настоящего Порядка (далее - правовая информация), размещается: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 информационных стендах, которые открыты для свободного доступа граждан;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информационно-телекоммуникационной сети «Интернет», в том числе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в средствах массовой информации, в том числе в общественно-политической  газете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«Новая жизнь»; 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 иных местах и иными способами, определяемыми главой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Правовая информация, размещенная в соответствии с пунктами 2.1 - 2.6 настоящего Порядка, подлежит обновлению по мере необходимости, но не реже одного раза в год.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Специалист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ответственный за данное направление деятельности обязан: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обеспечить доведение до граждан правовой информации в ходе публичных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выступлений должностных лиц участников системы профилактики правонарушений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обеспечить доведение до граждан правовой информации в ходе личного приема граждан должностными лицами участников системы бесплатной юридической помощи;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обеспечить доведение до граждан правовой информации путем проведения «прямых» и «горячих» линий;</w:t>
      </w: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5BF" w:rsidRDefault="00EA25BF" w:rsidP="00EA2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5.4. обеспечить доступ граждан к правовой информации иными способами,  предусмотренными  Федеральным законом от  9 февраля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 w:cs="Times New Roman"/>
            <w:sz w:val="28"/>
            <w:szCs w:val="28"/>
          </w:rPr>
          <w:t>2009 г</w:t>
        </w:r>
      </w:smartTag>
      <w:r>
        <w:rPr>
          <w:rFonts w:ascii="Times New Roman" w:hAnsi="Times New Roman" w:cs="Times New Roman"/>
          <w:sz w:val="28"/>
          <w:szCs w:val="28"/>
        </w:rPr>
        <w:t>. № 8-ФЗ «Об обеспечении доступа к информации о деятельности государственных органов и органов местного самоуправления» и принятыми в соответствии с указанным Федеральным законом нормативными правовыми актами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района.</w:t>
      </w:r>
      <w:proofErr w:type="gramEnd"/>
    </w:p>
    <w:sectPr w:rsidR="00EA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BF"/>
    <w:rsid w:val="00533431"/>
    <w:rsid w:val="009140A1"/>
    <w:rsid w:val="00EA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5B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5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2017-11-29T05:14:00Z</cp:lastPrinted>
  <dcterms:created xsi:type="dcterms:W3CDTF">2017-11-28T07:05:00Z</dcterms:created>
  <dcterms:modified xsi:type="dcterms:W3CDTF">2017-11-29T05:17:00Z</dcterms:modified>
</cp:coreProperties>
</file>