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0" w:rsidRDefault="00553000" w:rsidP="00553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53000" w:rsidRDefault="00553000" w:rsidP="00553000">
      <w:pPr>
        <w:rPr>
          <w:b/>
          <w:sz w:val="28"/>
          <w:szCs w:val="28"/>
        </w:rPr>
      </w:pPr>
    </w:p>
    <w:p w:rsidR="00553000" w:rsidRDefault="00553000" w:rsidP="005530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553000" w:rsidRDefault="00553000" w:rsidP="005530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53000" w:rsidRDefault="00553000" w:rsidP="005530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Широковского муниципального района</w:t>
      </w:r>
    </w:p>
    <w:p w:rsidR="00553000" w:rsidRDefault="00553000" w:rsidP="005530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53000" w:rsidRDefault="00553000" w:rsidP="00553000">
      <w:pPr>
        <w:jc w:val="center"/>
        <w:rPr>
          <w:b/>
          <w:sz w:val="28"/>
          <w:szCs w:val="28"/>
        </w:rPr>
      </w:pPr>
    </w:p>
    <w:p w:rsidR="00553000" w:rsidRDefault="00553000" w:rsidP="00553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3000" w:rsidRDefault="00553000" w:rsidP="00553000">
      <w:pPr>
        <w:jc w:val="center"/>
        <w:rPr>
          <w:b/>
          <w:sz w:val="28"/>
          <w:szCs w:val="28"/>
        </w:rPr>
      </w:pPr>
    </w:p>
    <w:p w:rsidR="00553000" w:rsidRPr="00553000" w:rsidRDefault="00553000" w:rsidP="00553000">
      <w:pPr>
        <w:jc w:val="center"/>
        <w:rPr>
          <w:u w:val="single"/>
        </w:rPr>
      </w:pPr>
      <w:r>
        <w:rPr>
          <w:b/>
        </w:rPr>
        <w:t xml:space="preserve">от  </w:t>
      </w:r>
      <w:r w:rsidRPr="00553000">
        <w:rPr>
          <w:u w:val="single"/>
        </w:rPr>
        <w:t>03.12.</w:t>
      </w:r>
      <w:r>
        <w:rPr>
          <w:u w:val="single"/>
        </w:rPr>
        <w:t>_</w:t>
      </w:r>
      <w:r>
        <w:rPr>
          <w:b/>
        </w:rPr>
        <w:t xml:space="preserve"> 2012 года                                                                                                № </w:t>
      </w:r>
      <w:r w:rsidRPr="00553000">
        <w:rPr>
          <w:u w:val="single"/>
        </w:rPr>
        <w:t>129</w:t>
      </w:r>
      <w:r>
        <w:rPr>
          <w:u w:val="single"/>
        </w:rPr>
        <w:t>_</w:t>
      </w:r>
    </w:p>
    <w:p w:rsidR="00553000" w:rsidRDefault="00553000" w:rsidP="00553000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ироково</w:t>
      </w:r>
      <w:proofErr w:type="spellEnd"/>
    </w:p>
    <w:p w:rsidR="00553000" w:rsidRDefault="00553000" w:rsidP="00553000">
      <w:pPr>
        <w:jc w:val="center"/>
        <w:rPr>
          <w:b/>
        </w:rPr>
      </w:pPr>
    </w:p>
    <w:p w:rsidR="00553000" w:rsidRDefault="00553000" w:rsidP="00553000">
      <w:pPr>
        <w:jc w:val="center"/>
        <w:rPr>
          <w:b/>
        </w:rPr>
      </w:pPr>
    </w:p>
    <w:p w:rsidR="00C966B1" w:rsidRDefault="00C966B1" w:rsidP="00C966B1">
      <w:pPr>
        <w:pStyle w:val="ConsPlusTitle"/>
        <w:widowControl/>
        <w:jc w:val="center"/>
      </w:pPr>
    </w:p>
    <w:p w:rsidR="00C966B1" w:rsidRDefault="00C966B1" w:rsidP="00C966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 утверждении административного регламента предоставления муниципальной услуги «Присвоение адресов объектам недвижимости, установление местоположений строениям».</w:t>
      </w:r>
    </w:p>
    <w:p w:rsidR="00C966B1" w:rsidRDefault="00C966B1" w:rsidP="00C966B1">
      <w:pPr>
        <w:autoSpaceDE w:val="0"/>
        <w:autoSpaceDN w:val="0"/>
        <w:adjustRightInd w:val="0"/>
        <w:rPr>
          <w:b/>
        </w:rPr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Руководствуясь Федеральным </w:t>
      </w:r>
      <w:hyperlink r:id="rId5" w:history="1">
        <w:r w:rsidRPr="0098629C">
          <w:rPr>
            <w:rStyle w:val="a3"/>
            <w:color w:val="auto"/>
            <w:u w:val="none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Российской Федерации», Уставом </w:t>
      </w:r>
      <w:r w:rsidR="00553000">
        <w:t>Широковского</w:t>
      </w:r>
      <w:r>
        <w:t xml:space="preserve"> </w:t>
      </w:r>
      <w:r w:rsidR="00553000">
        <w:t>сельского</w:t>
      </w:r>
      <w:r w:rsidR="00304034">
        <w:t xml:space="preserve"> поселения Фурмановского</w:t>
      </w:r>
      <w:r>
        <w:t xml:space="preserve"> муниципального района Ивановской области</w:t>
      </w:r>
    </w:p>
    <w:p w:rsidR="00553000" w:rsidRDefault="00553000" w:rsidP="00C966B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966B1" w:rsidRPr="00553000" w:rsidRDefault="00C966B1" w:rsidP="003040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553000">
        <w:rPr>
          <w:b/>
          <w:sz w:val="28"/>
          <w:szCs w:val="28"/>
        </w:rPr>
        <w:t>п</w:t>
      </w:r>
      <w:proofErr w:type="gramEnd"/>
      <w:r w:rsidRPr="00553000">
        <w:rPr>
          <w:b/>
          <w:sz w:val="28"/>
          <w:szCs w:val="28"/>
        </w:rPr>
        <w:t xml:space="preserve"> о с т а н о в л я е т:</w:t>
      </w:r>
      <w:bookmarkStart w:id="0" w:name="_GoBack"/>
      <w:bookmarkEnd w:id="0"/>
    </w:p>
    <w:p w:rsidR="00553000" w:rsidRDefault="00C966B1" w:rsidP="00C966B1">
      <w:pPr>
        <w:autoSpaceDE w:val="0"/>
        <w:autoSpaceDN w:val="0"/>
        <w:adjustRightInd w:val="0"/>
        <w:jc w:val="both"/>
      </w:pPr>
      <w:r>
        <w:t xml:space="preserve">        </w:t>
      </w:r>
    </w:p>
    <w:p w:rsidR="00C966B1" w:rsidRDefault="008D1442" w:rsidP="00C966B1">
      <w:pPr>
        <w:autoSpaceDE w:val="0"/>
        <w:autoSpaceDN w:val="0"/>
        <w:adjustRightInd w:val="0"/>
        <w:jc w:val="both"/>
      </w:pPr>
      <w:r>
        <w:t>1.Утвердить</w:t>
      </w:r>
      <w:r w:rsidR="00C966B1">
        <w:t xml:space="preserve"> административный </w:t>
      </w:r>
      <w:hyperlink r:id="rId6" w:history="1">
        <w:r w:rsidR="00C966B1" w:rsidRPr="0098629C">
          <w:rPr>
            <w:rStyle w:val="a3"/>
            <w:color w:val="auto"/>
            <w:u w:val="none"/>
          </w:rPr>
          <w:t>регламент</w:t>
        </w:r>
      </w:hyperlink>
      <w:r w:rsidR="00C966B1">
        <w:t xml:space="preserve"> </w:t>
      </w:r>
      <w:r>
        <w:t>по предоставлению</w:t>
      </w:r>
      <w:r w:rsidR="00C966B1">
        <w:t xml:space="preserve"> муниципальной услуги "Присвоение адресов объектам недвижимости,</w:t>
      </w:r>
      <w:r w:rsidR="00C966B1">
        <w:rPr>
          <w:b/>
        </w:rPr>
        <w:t xml:space="preserve"> </w:t>
      </w:r>
      <w:r w:rsidR="00C966B1">
        <w:t>установление местоположений строениям»</w:t>
      </w:r>
      <w:r>
        <w:t xml:space="preserve"> (прилагается)</w:t>
      </w:r>
      <w:r w:rsidR="00C966B1">
        <w:t>.</w:t>
      </w:r>
    </w:p>
    <w:p w:rsidR="00C966B1" w:rsidRDefault="00304034" w:rsidP="00304034">
      <w:pPr>
        <w:autoSpaceDE w:val="0"/>
        <w:autoSpaceDN w:val="0"/>
        <w:adjustRightInd w:val="0"/>
        <w:jc w:val="both"/>
      </w:pPr>
      <w:r>
        <w:t>2</w:t>
      </w:r>
      <w:r w:rsidR="00C966B1">
        <w:t>.</w:t>
      </w:r>
      <w:r>
        <w:t xml:space="preserve"> Обнародовать  н</w:t>
      </w:r>
      <w:r w:rsidR="00C966B1">
        <w:t xml:space="preserve">астоящее постановление </w:t>
      </w:r>
      <w:r>
        <w:t>в установленном порядке.</w:t>
      </w:r>
    </w:p>
    <w:p w:rsidR="00304034" w:rsidRDefault="00C966B1" w:rsidP="00304034">
      <w:pPr>
        <w:autoSpaceDE w:val="0"/>
        <w:autoSpaceDN w:val="0"/>
        <w:adjustRightInd w:val="0"/>
        <w:jc w:val="both"/>
      </w:pPr>
      <w:r>
        <w:t xml:space="preserve">3. </w:t>
      </w:r>
      <w:proofErr w:type="gramStart"/>
      <w:r>
        <w:t>Контроль</w:t>
      </w:r>
      <w:r w:rsidR="00304034">
        <w:t xml:space="preserve"> </w:t>
      </w:r>
      <w:r>
        <w:t xml:space="preserve"> за</w:t>
      </w:r>
      <w:proofErr w:type="gramEnd"/>
      <w:r>
        <w:t xml:space="preserve"> исполнением настоящего постановления </w:t>
      </w:r>
      <w:r w:rsidR="00304034">
        <w:t>оставляю за собой.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304034" w:rsidRDefault="00304034" w:rsidP="00C966B1">
      <w:pPr>
        <w:autoSpaceDE w:val="0"/>
        <w:autoSpaceDN w:val="0"/>
        <w:adjustRightInd w:val="0"/>
        <w:ind w:firstLine="540"/>
        <w:jc w:val="both"/>
      </w:pPr>
    </w:p>
    <w:p w:rsidR="00304034" w:rsidRDefault="00304034" w:rsidP="00C966B1">
      <w:pPr>
        <w:autoSpaceDE w:val="0"/>
        <w:autoSpaceDN w:val="0"/>
        <w:adjustRightInd w:val="0"/>
        <w:ind w:firstLine="540"/>
        <w:jc w:val="both"/>
      </w:pPr>
    </w:p>
    <w:p w:rsidR="00304034" w:rsidRDefault="00304034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</w:pPr>
    </w:p>
    <w:p w:rsidR="00C966B1" w:rsidRDefault="00C966B1" w:rsidP="00C966B1">
      <w:pPr>
        <w:autoSpaceDE w:val="0"/>
        <w:autoSpaceDN w:val="0"/>
        <w:adjustRightInd w:val="0"/>
        <w:rPr>
          <w:b/>
        </w:rPr>
      </w:pPr>
      <w:r w:rsidRPr="00304034">
        <w:t xml:space="preserve">Глава администрации                                                  </w:t>
      </w:r>
      <w:r w:rsidR="00304034">
        <w:t xml:space="preserve">                    </w:t>
      </w:r>
      <w:proofErr w:type="spellStart"/>
      <w:r w:rsidR="00304034">
        <w:t>М.А.Муранов</w:t>
      </w:r>
      <w:proofErr w:type="spellEnd"/>
    </w:p>
    <w:p w:rsidR="00C966B1" w:rsidRDefault="00C966B1" w:rsidP="00C966B1">
      <w:pPr>
        <w:autoSpaceDE w:val="0"/>
        <w:autoSpaceDN w:val="0"/>
        <w:adjustRightInd w:val="0"/>
        <w:rPr>
          <w:b/>
        </w:rPr>
      </w:pPr>
    </w:p>
    <w:p w:rsidR="00C966B1" w:rsidRDefault="00C966B1" w:rsidP="00C966B1">
      <w:pPr>
        <w:autoSpaceDE w:val="0"/>
        <w:autoSpaceDN w:val="0"/>
        <w:adjustRightInd w:val="0"/>
      </w:pPr>
    </w:p>
    <w:p w:rsidR="00C966B1" w:rsidRDefault="00C966B1" w:rsidP="00C966B1">
      <w:pPr>
        <w:autoSpaceDE w:val="0"/>
        <w:autoSpaceDN w:val="0"/>
        <w:adjustRightInd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304034" w:rsidRDefault="00304034" w:rsidP="00C966B1">
      <w:pPr>
        <w:autoSpaceDE w:val="0"/>
        <w:autoSpaceDN w:val="0"/>
        <w:adjustRightInd w:val="0"/>
        <w:jc w:val="right"/>
        <w:outlineLvl w:val="0"/>
      </w:pPr>
    </w:p>
    <w:p w:rsidR="00C966B1" w:rsidRDefault="00C966B1" w:rsidP="00C966B1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>к постановлению</w:t>
      </w:r>
    </w:p>
    <w:p w:rsidR="00C966B1" w:rsidRDefault="002967E3" w:rsidP="00C966B1">
      <w:pPr>
        <w:autoSpaceDE w:val="0"/>
        <w:autoSpaceDN w:val="0"/>
        <w:adjustRightInd w:val="0"/>
        <w:jc w:val="right"/>
      </w:pPr>
      <w:r>
        <w:t>а</w:t>
      </w:r>
      <w:r w:rsidR="00C966B1">
        <w:t>дминистрации</w:t>
      </w:r>
    </w:p>
    <w:p w:rsidR="00C966B1" w:rsidRDefault="00553000" w:rsidP="00C966B1">
      <w:pPr>
        <w:autoSpaceDE w:val="0"/>
        <w:autoSpaceDN w:val="0"/>
        <w:adjustRightInd w:val="0"/>
        <w:jc w:val="right"/>
      </w:pPr>
      <w:r>
        <w:t>Широковского</w:t>
      </w:r>
      <w:r w:rsidR="00C966B1">
        <w:t xml:space="preserve"> </w:t>
      </w:r>
      <w:r>
        <w:t>сельского</w:t>
      </w:r>
      <w:r w:rsidR="00C966B1">
        <w:t xml:space="preserve"> поселения</w:t>
      </w:r>
    </w:p>
    <w:p w:rsidR="00C966B1" w:rsidRDefault="002967E3" w:rsidP="00C966B1">
      <w:pPr>
        <w:autoSpaceDE w:val="0"/>
        <w:autoSpaceDN w:val="0"/>
        <w:adjustRightInd w:val="0"/>
        <w:jc w:val="right"/>
      </w:pPr>
      <w:r>
        <w:t>от _</w:t>
      </w:r>
      <w:r w:rsidRPr="002967E3">
        <w:rPr>
          <w:u w:val="single"/>
        </w:rPr>
        <w:t>03.12._</w:t>
      </w:r>
      <w:r>
        <w:t xml:space="preserve">2012 № </w:t>
      </w:r>
      <w:r>
        <w:rPr>
          <w:u w:val="single"/>
        </w:rPr>
        <w:t>129</w:t>
      </w:r>
      <w:r>
        <w:t>__</w:t>
      </w:r>
    </w:p>
    <w:p w:rsidR="00C966B1" w:rsidRDefault="00C966B1" w:rsidP="00C966B1">
      <w:pPr>
        <w:pStyle w:val="ConsPlusTitle"/>
        <w:widowControl/>
      </w:pPr>
    </w:p>
    <w:p w:rsidR="00C966B1" w:rsidRDefault="00C966B1" w:rsidP="00C966B1">
      <w:pPr>
        <w:pStyle w:val="ConsPlusTitle"/>
        <w:widowControl/>
        <w:jc w:val="center"/>
      </w:pPr>
    </w:p>
    <w:p w:rsidR="00C966B1" w:rsidRDefault="00C966B1" w:rsidP="00C966B1">
      <w:pPr>
        <w:pStyle w:val="ConsPlusTitle"/>
        <w:widowControl/>
        <w:jc w:val="center"/>
      </w:pPr>
      <w:r>
        <w:t>АДМИНИСТРАТИВНЫЙ РЕГЛАМЕНТ</w:t>
      </w:r>
    </w:p>
    <w:p w:rsidR="00C966B1" w:rsidRDefault="00C966B1" w:rsidP="00C966B1">
      <w:pPr>
        <w:pStyle w:val="ConsPlusTitle"/>
        <w:widowControl/>
        <w:jc w:val="center"/>
      </w:pPr>
      <w:r>
        <w:t>ПРЕДОСТАВЛЕНИЯ МУНИЦИПАЛЬНОЙ УСЛУГИ "ПРИСВОЕНИЕ АДРЕСОВ ОБЪЕКТАМ НЕДВИЖИМОСТИ, УСТАНОВЛЕНИЕ МЕСТОПОЛОЖЕНИЙ СТРОЕНИЯМ».</w:t>
      </w:r>
    </w:p>
    <w:p w:rsidR="00C966B1" w:rsidRDefault="00C966B1" w:rsidP="00C966B1">
      <w:pPr>
        <w:autoSpaceDE w:val="0"/>
        <w:autoSpaceDN w:val="0"/>
        <w:adjustRightInd w:val="0"/>
        <w:jc w:val="center"/>
      </w:pPr>
    </w:p>
    <w:p w:rsidR="00C966B1" w:rsidRDefault="00C966B1" w:rsidP="00C966B1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1.1. Наименование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  <w:r>
        <w:t>Административный регламент предоставления муниципальной услуги "Присвоение адресов объектам недвижимости, установление местоположений строениям»  (далее - Административный регламент) разработан в целях повышения качества предоставления муниципальной услуги и предусматривает: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упорядочение административных действий в ходе оказания муниципальной услуги;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информирование граждан о порядке оказания муниципальной услуги;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доступность обращения за предоставлением муниципальной услуги;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ответственность за соблюдением требований административных регламентов.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Административный регламент определяет сроки и последовательность действий при осуществлении полномочий по присвоению адресов объектам недвижимости на территории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1.2. Наименование органа, предоставляющего муниципальную услугу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2967E3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Муниципальная услуга по присвоению адресов объектам недвижимости, установлению местоположений строениям на территории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предоставляется администрацией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поселения. Деятельность по реализации администрацией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муниципальной услуги по присвоению адресов объектам недвижимости осуществляется </w:t>
      </w:r>
    </w:p>
    <w:p w:rsidR="00C966B1" w:rsidRDefault="002967E3" w:rsidP="002967E3">
      <w:pPr>
        <w:autoSpaceDE w:val="0"/>
        <w:autoSpaceDN w:val="0"/>
        <w:adjustRightInd w:val="0"/>
        <w:jc w:val="both"/>
      </w:pPr>
      <w:r>
        <w:t xml:space="preserve">специалистом администрации, отвечающим за данный объем работы. </w:t>
      </w:r>
    </w:p>
    <w:p w:rsidR="002967E3" w:rsidRDefault="002967E3" w:rsidP="00C966B1">
      <w:pPr>
        <w:autoSpaceDE w:val="0"/>
        <w:autoSpaceDN w:val="0"/>
        <w:adjustRightInd w:val="0"/>
        <w:ind w:firstLine="540"/>
        <w:jc w:val="both"/>
        <w:outlineLvl w:val="2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1.3. Перечень правовых актов, непосредственно регулирующих предоставление муниципальной услуги</w:t>
      </w:r>
    </w:p>
    <w:p w:rsidR="00C966B1" w:rsidRDefault="002967E3" w:rsidP="00C966B1">
      <w:pPr>
        <w:autoSpaceDE w:val="0"/>
        <w:autoSpaceDN w:val="0"/>
        <w:adjustRightInd w:val="0"/>
        <w:jc w:val="both"/>
      </w:pPr>
      <w:r>
        <w:t xml:space="preserve">       </w:t>
      </w:r>
      <w:r w:rsidR="00C966B1">
        <w:t xml:space="preserve">  - Конституция Российской Федерации, принятая на всенародном голосовании 12.12.1993;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Федеральный закон от 02.05.2006 N 59-ФЗ "О порядке рассмотрения обращений граждан Российской Федерации" (в действующей редакции);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Федеральный закон от 27.07.2010 N 210-ФЗ "Об организации предоставления государственных и муниципальных услуг";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Федеральный  закон от 06.10.2003 N 131-ФЗ "Об общих принципах организации местного самоуправления в Российской Федерации" (в действующей редакции);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- Устав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</w:t>
      </w:r>
      <w:r w:rsidR="002967E3">
        <w:t>Фурмановского</w:t>
      </w:r>
      <w:r>
        <w:t xml:space="preserve"> муниципального района Ивановской области (в действующей редакции);</w:t>
      </w: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1.4. Конечным результатом предоставления муниципальной услуги, предусмотренной Административным регламентом, является: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</w:p>
    <w:p w:rsidR="00C966B1" w:rsidRDefault="00C966B1" w:rsidP="00C966B1">
      <w:pPr>
        <w:autoSpaceDE w:val="0"/>
        <w:autoSpaceDN w:val="0"/>
        <w:adjustRightInd w:val="0"/>
        <w:jc w:val="both"/>
      </w:pPr>
      <w:r>
        <w:t xml:space="preserve">получение физическим (юридическим) лицом постановления администрации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о присвоении адресов объектам недвижимости, установление местоположений строениям».</w:t>
      </w: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1.5. Получатели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  <w:r>
        <w:t xml:space="preserve">Получателем муниципальной услуги является физическое или юридическое лицо либо их уполномоченный представитель, обратившиеся в администрацию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 с запросом о предоставлении муниципальной услуги о выдаче постановления администрации о присвоении адресов объектам недвижимости, установлении местоположений строениям, выраженным в письменной или электронной форме (далее - Заявитель).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jc w:val="center"/>
        <w:outlineLvl w:val="1"/>
      </w:pPr>
      <w:r>
        <w:t>II. Требования к порядку предоставления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2.1. Порядок информирования о правилах предоставления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  <w:r>
        <w:t xml:space="preserve">         Информация, предоставляемая заинтересованным лицам,  о муниципальной услуге по присвоению адреса объекту недвижимости, установлении местоположений строениям, является открытой и общедоступной.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Информирование о правилах предоставления муниципальной услуги включает в себя информи</w:t>
      </w:r>
      <w:r w:rsidR="001D511A">
        <w:t>рование непосредственно в администрации</w:t>
      </w:r>
      <w:r>
        <w:t xml:space="preserve">, а также с использованием средств телефонной связи, посредством размещения информации на официальном сайте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в сети Интернет.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2.1.1. Информация о месте нахожде</w:t>
      </w:r>
      <w:r w:rsidR="001D511A">
        <w:t>ния и графике работы администрации</w:t>
      </w:r>
      <w:r>
        <w:t>.</w:t>
      </w:r>
    </w:p>
    <w:p w:rsidR="00C966B1" w:rsidRDefault="001D511A" w:rsidP="00C966B1">
      <w:pPr>
        <w:autoSpaceDE w:val="0"/>
        <w:autoSpaceDN w:val="0"/>
        <w:adjustRightInd w:val="0"/>
        <w:ind w:firstLine="540"/>
        <w:jc w:val="both"/>
      </w:pPr>
      <w:r>
        <w:t>Местонахождение администрации</w:t>
      </w:r>
      <w:r w:rsidR="00C966B1">
        <w:t>: 15</w:t>
      </w:r>
      <w:r>
        <w:t xml:space="preserve">5520, Ивановская область, </w:t>
      </w:r>
      <w:r w:rsidR="00C966B1">
        <w:t>Фурманов</w:t>
      </w:r>
      <w:r>
        <w:t xml:space="preserve">ский район, с. </w:t>
      </w:r>
      <w:proofErr w:type="spellStart"/>
      <w:r>
        <w:t>Широково</w:t>
      </w:r>
      <w:proofErr w:type="spellEnd"/>
      <w:r>
        <w:t>, д. 40.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Телефон</w:t>
      </w:r>
      <w:r w:rsidR="001D511A">
        <w:t xml:space="preserve"> для справок:  8 (49341) 95-134.</w:t>
      </w:r>
    </w:p>
    <w:p w:rsidR="001D511A" w:rsidRPr="001D511A" w:rsidRDefault="001D511A" w:rsidP="001D511A">
      <w:pPr>
        <w:jc w:val="both"/>
      </w:pPr>
      <w:r>
        <w:t xml:space="preserve">         Адрес электронной почты:  </w:t>
      </w:r>
      <w:r w:rsidRPr="001D511A">
        <w:rPr>
          <w:lang w:val="en-US"/>
        </w:rPr>
        <w:t>shirokovo</w:t>
      </w:r>
      <w:r w:rsidRPr="001D511A">
        <w:t xml:space="preserve"> @</w:t>
      </w:r>
      <w:r w:rsidRPr="001D511A">
        <w:rPr>
          <w:lang w:val="en-US"/>
        </w:rPr>
        <w:t>bk</w:t>
      </w:r>
      <w:r w:rsidRPr="001D511A">
        <w:t>.</w:t>
      </w:r>
      <w:r w:rsidRPr="001D511A">
        <w:rPr>
          <w:lang w:val="en-US"/>
        </w:rPr>
        <w:t>ru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Прием граждан осуществляется: </w:t>
      </w:r>
      <w:r w:rsidR="001D511A">
        <w:t xml:space="preserve">понедельник с 9.00 до 12.00, </w:t>
      </w:r>
      <w:r>
        <w:t>вторник с 9.00 до 12.00;</w:t>
      </w:r>
      <w:r w:rsidR="007668D9">
        <w:t xml:space="preserve"> </w:t>
      </w:r>
      <w:r w:rsidR="001D511A">
        <w:t xml:space="preserve"> среда  с</w:t>
      </w:r>
      <w:r w:rsidR="007668D9">
        <w:t xml:space="preserve"> 9.00 </w:t>
      </w:r>
      <w:proofErr w:type="gramStart"/>
      <w:r w:rsidR="007668D9">
        <w:t>до</w:t>
      </w:r>
      <w:proofErr w:type="gramEnd"/>
      <w:r w:rsidR="007668D9">
        <w:t xml:space="preserve"> 12</w:t>
      </w:r>
      <w:r w:rsidR="001D511A">
        <w:t>.00, четверг</w:t>
      </w:r>
      <w:r>
        <w:t xml:space="preserve"> с 9.00  до 12.00.</w:t>
      </w:r>
    </w:p>
    <w:p w:rsidR="00C966B1" w:rsidRDefault="00C966B1" w:rsidP="00C966B1">
      <w:pPr>
        <w:autoSpaceDE w:val="0"/>
        <w:autoSpaceDN w:val="0"/>
        <w:adjustRightInd w:val="0"/>
        <w:jc w:val="both"/>
      </w:pPr>
      <w:r>
        <w:t xml:space="preserve">         2.1.2. Порядок получения информации (консультации) по вопросам предоставления муниципальной услуги.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2.1.2.1.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</w:t>
      </w:r>
      <w:r w:rsidR="007668D9">
        <w:t>ься к ответственному лицу администрации</w:t>
      </w:r>
      <w:r>
        <w:t xml:space="preserve"> устно на личном приеме или в письменном виде, а также посредством телефонной связи.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2.1.2.2. Информирование (консультирование) производится по вопросам предоставления муниципальной услуги, в том числе: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установления права Заявителя на предоставление ему муниципальной услуги;</w:t>
      </w:r>
    </w:p>
    <w:p w:rsidR="00C966B1" w:rsidRDefault="00C966B1" w:rsidP="00C966B1">
      <w:pPr>
        <w:autoSpaceDE w:val="0"/>
        <w:autoSpaceDN w:val="0"/>
        <w:adjustRightInd w:val="0"/>
        <w:jc w:val="both"/>
      </w:pPr>
      <w:r>
        <w:t xml:space="preserve">         - перечня документов, необходимых для принятия решения о присвоении адреса объекту недвижимости, установлении местоположений строениям;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времени приема и выдачи документов;</w:t>
      </w:r>
    </w:p>
    <w:p w:rsidR="00C966B1" w:rsidRDefault="00C966B1" w:rsidP="00C966B1">
      <w:pPr>
        <w:autoSpaceDE w:val="0"/>
        <w:autoSpaceDN w:val="0"/>
        <w:adjustRightInd w:val="0"/>
        <w:jc w:val="both"/>
      </w:pPr>
      <w:r>
        <w:t>- оснований для отказа в выдаче постановления администрации о присвоении адреса объекту недвижимости, установлении местоположений строениям;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порядка обжалования действий (бездействия) должностных лиц и решений, осуществляемых и принимаемых в ходе предоставления муниципальной услуги.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При предоставлении информации даются исчерпывающие ответы на все вопросы, касающиеся предоставления муниципальной услуги, поставленные </w:t>
      </w:r>
      <w:proofErr w:type="gramStart"/>
      <w:r>
        <w:t>обратившимися</w:t>
      </w:r>
      <w:proofErr w:type="gramEnd"/>
      <w:r>
        <w:t>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2.1.2.3. Предоставление информации посредством телефонной связи осуществляется на протяжении всего времени оказания муниципальной услуги. Не допускается </w:t>
      </w:r>
      <w:r>
        <w:lastRenderedPageBreak/>
        <w:t>ограничивать число таких консультаций или устанавливать их периодичность для отдельных лиц.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2.2. Сроки предоставления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  <w:r>
        <w:t xml:space="preserve">         Присвоение адресов, установление местоположений строениям или отказ в  присвоении, установлении осуществляется: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 - в течение 10 рабочих дней со дня поступления и регистрации заявления со всеми необходимыми документами;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-в течение месяца, если объект расположен на территории, где не определены и не поименованы территории.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 Постановление  выдается в письменной форме в одном экземпляре. В случае если такое постановление не может быть предоставлено, оформляется отказ в письменной форме с указанием оснований принятого решения.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Время пребывания Заяв</w:t>
      </w:r>
      <w:r w:rsidR="007668D9">
        <w:t>ителя в очереди на прием в администрацию</w:t>
      </w:r>
      <w:r>
        <w:t xml:space="preserve">  не может превышать 30 минут.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2.3. Перечень оснований для отказа в предоставлении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Основанием для отказа в приеме документов является: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отсутствие, предусмотренных и перечисленных в п.2.5 настоящего Регламента, документов;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представление документов лицом, не уполномоченным для их подачи.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Документы должны подаваться лично заявителем, либо по доверенности.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2.4. Требования к местам предоставления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Помещение для лиц, ожидающих приема для получения муниципальной услуги, оборудуется посадочными местами в количестве, достаточном для всех ожидающих в очереди. Непосредственно в помещении, связанном с приемом Заявителей, оборудуется посадочное место.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2.5. Предоставление муниципальной услуги осуществляется по результатам рассмотрения представленных заявителем документов.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pStyle w:val="a4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</w:rPr>
      </w:pPr>
      <w:r>
        <w:rPr>
          <w:rFonts w:eastAsia="Times New Roman"/>
        </w:rPr>
        <w:t xml:space="preserve">         </w:t>
      </w:r>
      <w:r>
        <w:t>2.5.1</w:t>
      </w:r>
      <w:r>
        <w:rPr>
          <w:color w:val="000000"/>
          <w:shd w:val="clear" w:color="auto" w:fill="FFFFFF"/>
        </w:rPr>
        <w:t>.Документы, предоставляемые заявителем самостоятельно:</w:t>
      </w:r>
    </w:p>
    <w:p w:rsidR="007668D9" w:rsidRDefault="007668D9" w:rsidP="007668D9">
      <w:pPr>
        <w:autoSpaceDE w:val="0"/>
        <w:autoSpaceDN w:val="0"/>
        <w:adjustRightInd w:val="0"/>
        <w:jc w:val="both"/>
      </w:pPr>
    </w:p>
    <w:p w:rsidR="00C966B1" w:rsidRDefault="007668D9" w:rsidP="007668D9">
      <w:pPr>
        <w:autoSpaceDE w:val="0"/>
        <w:autoSpaceDN w:val="0"/>
        <w:adjustRightInd w:val="0"/>
        <w:jc w:val="both"/>
      </w:pPr>
      <w:r>
        <w:t xml:space="preserve">         </w:t>
      </w:r>
      <w:r w:rsidR="00C966B1">
        <w:t xml:space="preserve">1) Заявление 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2) Доверенность, оформленная надлежащим образом (в случае подачи заявления представителем заявителя)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3) Документ, удостоверяющий личность (для физических лиц)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4) Правоустанавливающие документы на объект капитального строительства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4.1) Правоустанавливающие документы, сведения о которых отсутствуют в Едином государственном реестре прав на недвижимое имущество и сделок с ним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7668D9" w:rsidP="007668D9">
      <w:pPr>
        <w:pStyle w:val="a4"/>
        <w:spacing w:before="0" w:beforeAutospacing="0" w:after="0" w:afterAutospacing="0" w:line="240" w:lineRule="atLeast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C966B1">
        <w:rPr>
          <w:shd w:val="clear" w:color="auto" w:fill="FFFFFF"/>
        </w:rPr>
        <w:t>2.5.2. Документы, предоставляемые заявителем по собственной инициативе, т.к. они подлежат представлению в рамках межведомственного информационного взаимодействия: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1) Выписка из ЕГРЮЛ (для юридических лиц)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2) Выписка из ЕГРИП (для индивидуальных предпринимателей)</w:t>
      </w:r>
    </w:p>
    <w:p w:rsidR="00C966B1" w:rsidRDefault="00C966B1" w:rsidP="00C966B1">
      <w:pPr>
        <w:jc w:val="both"/>
        <w:rPr>
          <w:color w:val="000000"/>
        </w:rPr>
      </w:pPr>
      <w:r>
        <w:rPr>
          <w:color w:val="000000"/>
        </w:rPr>
        <w:t xml:space="preserve">         3) Выписка из ЕГРП</w:t>
      </w:r>
    </w:p>
    <w:p w:rsidR="00C966B1" w:rsidRDefault="00C966B1" w:rsidP="00C966B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4) Разрешение на строительство (в отношении объектов, строительство которых не       завершено)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5) Разрешение на ввод объекта в эксплуатацию (в отношении объекта, права на который не оформлены)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6) Кадастровый паспорт земельного участка (выписка из государственного земельного кадастра по форме В</w:t>
      </w:r>
      <w:proofErr w:type="gramStart"/>
      <w:r>
        <w:t>1</w:t>
      </w:r>
      <w:proofErr w:type="gramEnd"/>
      <w:r>
        <w:t>,В2,В3, В4, В5,В6)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7) Кадастровый паспорт объекта капитального строительства</w:t>
      </w:r>
    </w:p>
    <w:p w:rsidR="00C966B1" w:rsidRDefault="007668D9" w:rsidP="00C966B1">
      <w:pPr>
        <w:autoSpaceDE w:val="0"/>
        <w:autoSpaceDN w:val="0"/>
        <w:adjustRightInd w:val="0"/>
        <w:ind w:firstLine="540"/>
        <w:jc w:val="both"/>
      </w:pPr>
      <w:r>
        <w:t>специалистами администрации</w:t>
      </w:r>
      <w:r w:rsidR="00C966B1">
        <w:t xml:space="preserve"> направляется запрос в соответствующий орган в течение 1 рабочего дня (в случае с выпиской из ЕГРП на недвижимое имущество и сделок с ним – 2 рабочих дней), если данные документы не были предоставлены заявителем лично.</w:t>
      </w:r>
    </w:p>
    <w:p w:rsidR="00C966B1" w:rsidRDefault="00C966B1" w:rsidP="00C966B1">
      <w:pPr>
        <w:pStyle w:val="a5"/>
        <w:ind w:firstLine="720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Запрос документов, перечисленных в п.2.5.2 настоящего административного регламента направляется в т</w:t>
      </w:r>
      <w:r w:rsidR="007668D9">
        <w:rPr>
          <w:rFonts w:ascii="Times New Roman" w:hAnsi="Times New Roman"/>
          <w:spacing w:val="-6"/>
          <w:sz w:val="24"/>
        </w:rPr>
        <w:t xml:space="preserve">ечение 1 рабочего дня (за исключением </w:t>
      </w:r>
      <w:r>
        <w:rPr>
          <w:rFonts w:ascii="Times New Roman" w:hAnsi="Times New Roman"/>
          <w:spacing w:val="-6"/>
          <w:sz w:val="24"/>
        </w:rPr>
        <w:t xml:space="preserve"> выписки из ЕГРП на недвижимое имущество и сделок с ним – 2 рабочих дней).</w:t>
      </w:r>
    </w:p>
    <w:p w:rsidR="00C966B1" w:rsidRDefault="00C966B1" w:rsidP="00C966B1">
      <w:pPr>
        <w:pStyle w:val="a5"/>
        <w:ind w:firstLine="720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Запрещено требовать от заявителя:</w:t>
      </w:r>
    </w:p>
    <w:p w:rsidR="00C966B1" w:rsidRDefault="00C966B1" w:rsidP="00C966B1">
      <w:pPr>
        <w:pStyle w:val="a5"/>
        <w:ind w:firstLine="720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C966B1" w:rsidRDefault="00C966B1" w:rsidP="00C966B1">
      <w:pPr>
        <w:pStyle w:val="a5"/>
        <w:ind w:firstLine="720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-6"/>
          <w:sz w:val="24"/>
        </w:rPr>
        <w:t xml:space="preserve">предоставления документов </w:t>
      </w:r>
      <w:r>
        <w:rPr>
          <w:rFonts w:ascii="Times New Roman" w:hAnsi="Times New Roman"/>
          <w:spacing w:val="7"/>
          <w:sz w:val="24"/>
          <w:szCs w:val="24"/>
        </w:rPr>
        <w:t>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966B1" w:rsidRDefault="00C966B1" w:rsidP="00C966B1">
      <w:pPr>
        <w:autoSpaceDE w:val="0"/>
        <w:autoSpaceDN w:val="0"/>
        <w:adjustRightInd w:val="0"/>
        <w:jc w:val="both"/>
        <w:outlineLvl w:val="2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2.6. Другие положения, характеризующие требования к предоставлению муниципальной услуги</w:t>
      </w:r>
    </w:p>
    <w:p w:rsidR="00C966B1" w:rsidRDefault="00C966B1" w:rsidP="00C966B1">
      <w:pPr>
        <w:autoSpaceDE w:val="0"/>
        <w:autoSpaceDN w:val="0"/>
        <w:adjustRightInd w:val="0"/>
        <w:jc w:val="both"/>
      </w:pPr>
      <w:r>
        <w:t xml:space="preserve">         Муниципальная услуга предоставляется бесплатно.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jc w:val="center"/>
        <w:outlineLvl w:val="1"/>
      </w:pPr>
      <w:r>
        <w:t>III. Административные процедуры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3.1. Описание последовательности действий при предоставлении муниципальной услуги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Прием Заявителей для оказания муниципальной услуги осуществляется согласно графику приема гр</w:t>
      </w:r>
      <w:r w:rsidR="007668D9">
        <w:t>аждан ответственным лицом администрации</w:t>
      </w:r>
      <w:r>
        <w:t xml:space="preserve">. </w:t>
      </w:r>
      <w:hyperlink r:id="rId7" w:history="1">
        <w:r>
          <w:rPr>
            <w:rStyle w:val="a3"/>
          </w:rPr>
          <w:t>Бланк</w:t>
        </w:r>
      </w:hyperlink>
      <w:r>
        <w:t xml:space="preserve"> заявления выд</w:t>
      </w:r>
      <w:r w:rsidR="007668D9">
        <w:t xml:space="preserve">ается ответственным лицом администрации </w:t>
      </w:r>
      <w:r>
        <w:t xml:space="preserve"> (приложение 1).</w:t>
      </w:r>
    </w:p>
    <w:p w:rsidR="00C966B1" w:rsidRDefault="007668D9" w:rsidP="00C966B1">
      <w:pPr>
        <w:autoSpaceDE w:val="0"/>
        <w:autoSpaceDN w:val="0"/>
        <w:adjustRightInd w:val="0"/>
        <w:ind w:firstLine="540"/>
        <w:jc w:val="both"/>
      </w:pPr>
      <w:r>
        <w:t xml:space="preserve">3.1.1. Ответственное лицо администрации </w:t>
      </w:r>
      <w:r w:rsidR="00C966B1">
        <w:t xml:space="preserve"> при поступлении заявления: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проверяет наличие, состав (комплектность), правильность оформления представляемых Заявителем документов.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3.1.2. После регистрации заявления в администрации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проходит процедура присвоения адреса, которая состоит из следующих этапов: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рассмотрение кадастрового или ситуационного плана земельного участка, на котором расположен объект;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определение возможных вариантов адресации объекта;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запрос (при необходимости) сведений в Ивановском филиале ФГУП "</w:t>
      </w:r>
      <w:proofErr w:type="spellStart"/>
      <w:r>
        <w:t>Ростехинвентаризация</w:t>
      </w:r>
      <w:proofErr w:type="spellEnd"/>
      <w:r>
        <w:t xml:space="preserve"> - Федеральное БТИ", обследование местонахождения объекта на местности;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нанесение объекта на дежурный адресный план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регистрация объекта в Адресном реестре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подготовка проекта постановления администрации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поселения.</w:t>
      </w:r>
    </w:p>
    <w:p w:rsidR="00C966B1" w:rsidRDefault="007668D9" w:rsidP="00C966B1">
      <w:pPr>
        <w:autoSpaceDE w:val="0"/>
        <w:autoSpaceDN w:val="0"/>
        <w:adjustRightInd w:val="0"/>
        <w:ind w:firstLine="540"/>
        <w:jc w:val="both"/>
      </w:pPr>
      <w:r>
        <w:lastRenderedPageBreak/>
        <w:t>3.1.5. Администрация</w:t>
      </w:r>
      <w:r w:rsidR="00C966B1">
        <w:t xml:space="preserve"> ведет  учет выданных постановлений в отдельном журнале и электронной базе.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jc w:val="center"/>
        <w:outlineLvl w:val="1"/>
      </w:pPr>
      <w:r>
        <w:t xml:space="preserve">4. Формы </w:t>
      </w:r>
      <w:proofErr w:type="gramStart"/>
      <w:r>
        <w:t xml:space="preserve">контроля </w:t>
      </w:r>
      <w:r w:rsidR="007668D9">
        <w:t xml:space="preserve"> </w:t>
      </w:r>
      <w:r>
        <w:t>за</w:t>
      </w:r>
      <w:proofErr w:type="gramEnd"/>
      <w:r>
        <w:t xml:space="preserve"> исполнением административного</w:t>
      </w:r>
    </w:p>
    <w:p w:rsidR="00C966B1" w:rsidRDefault="00C966B1" w:rsidP="00C966B1">
      <w:pPr>
        <w:autoSpaceDE w:val="0"/>
        <w:autoSpaceDN w:val="0"/>
        <w:adjustRightInd w:val="0"/>
        <w:jc w:val="center"/>
      </w:pPr>
      <w:r>
        <w:t>регламента</w:t>
      </w: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</w:t>
      </w:r>
      <w:r w:rsidR="008D1442">
        <w:t>сполнением специалистами</w:t>
      </w:r>
      <w:r>
        <w:t xml:space="preserve"> администрации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 последовательности действий, определенных настоящим административным регламентом, осуществляется заместителем главы администрации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</w:t>
      </w:r>
      <w:r w:rsidR="008D1442">
        <w:t>селения, курирующим данную работу.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8D1442" w:rsidP="00C966B1">
      <w:pPr>
        <w:autoSpaceDE w:val="0"/>
        <w:autoSpaceDN w:val="0"/>
        <w:adjustRightInd w:val="0"/>
        <w:ind w:firstLine="540"/>
        <w:jc w:val="both"/>
      </w:pPr>
      <w:r>
        <w:t>4.2. Специалисты</w:t>
      </w:r>
      <w:r w:rsidR="00C966B1">
        <w:t xml:space="preserve"> администрации </w:t>
      </w:r>
      <w:r w:rsidR="00553000">
        <w:t>Широковского</w:t>
      </w:r>
      <w:r w:rsidR="00C966B1">
        <w:t xml:space="preserve"> </w:t>
      </w:r>
      <w:r w:rsidR="00553000">
        <w:t>сельского</w:t>
      </w:r>
      <w:r w:rsidR="00C966B1">
        <w:t xml:space="preserve"> поселения,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center"/>
      </w:pPr>
      <w: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5.1. Обжалование действий (бездействия) или решений, осуществляемых (принятых) в ходе предоставления муниципальной услуги, в досудебном порядке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5.1.1. Заявители имеют право на обжалование действий (бездействия) или ре</w:t>
      </w:r>
      <w:r w:rsidR="008D1442">
        <w:t>шений ответственного лица администрации</w:t>
      </w:r>
      <w:r>
        <w:t xml:space="preserve"> по предоставлению муниципальной услуги, обратиться в устной или письменной форме к должн</w:t>
      </w:r>
      <w:r w:rsidR="008D1442">
        <w:t>остному лицу – главе администрации Широковского сельского поселения</w:t>
      </w:r>
      <w:r>
        <w:t>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Заявитель может обратиться с жалобой на решение или действие (бездействие) должностного лица, осуществляемое (принятое) на основании настоящего Административного регламента (далее - обращение), устно или письменно к главе администрации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 xml:space="preserve">Прием и рассмотрение обращений граждан осуществляется в соответствии с Федеральным </w:t>
      </w:r>
      <w:hyperlink r:id="rId8" w:history="1">
        <w:r>
          <w:rPr>
            <w:rStyle w:val="a3"/>
          </w:rPr>
          <w:t>законом</w:t>
        </w:r>
      </w:hyperlink>
      <w: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59-ФЗ "О порядке рассмотрения обращений граждан Российской Федерации".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5.1.2. По результатам рассмотрения обращения должностным лицом принимается решение и дается ответ об удовлетворении или об отказе в удовлетворении требований Заявителя.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5.1.3. Заявители могут сообщить о нарушении своих прав и законных интересов, противоправных решениях, действиях (бездействии) ответственного лица, нарушении положений Административного реглам</w:t>
      </w:r>
      <w:r w:rsidR="008D1442">
        <w:t>ента по номерам телефонов администрации</w:t>
      </w:r>
      <w:r>
        <w:t>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lastRenderedPageBreak/>
        <w:t>Сообщение Заявителя должно содержать следующую информацию: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фамилию, имя, отчество гражданина, которым подается сообщение, его место жительства или пребывания;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наименование органа, должность, фамилию, имя и отчество ответственного лица (при наличии информации), решения, действия (бездействие) которого нарушают права и законные интересы Заявителя;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суть нарушенных прав и законных интересов, противоправных решений, действий (бездействия);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- сведения о способе информирования Заявителя о принятых мерах по результатам рассмотрения его сообщения.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  <w:outlineLvl w:val="2"/>
      </w:pPr>
      <w:r>
        <w:t>5.2. Обжалование действий (бездействия) или решений, осуществляемых (принятых) в ходе предоставления муниципальной услуги, в судебном порядке</w:t>
      </w: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</w:p>
    <w:p w:rsidR="00C966B1" w:rsidRDefault="00C966B1" w:rsidP="00C966B1">
      <w:pPr>
        <w:autoSpaceDE w:val="0"/>
        <w:autoSpaceDN w:val="0"/>
        <w:adjustRightInd w:val="0"/>
        <w:ind w:firstLine="540"/>
        <w:jc w:val="both"/>
      </w:pPr>
      <w:r>
        <w:t>Заявители вправе обжаловать решения, принятые в ходе предоставления муниципальной услуги, действия (бездействие) ответственн</w:t>
      </w:r>
      <w:r w:rsidR="008D1442">
        <w:t>ого или должностного лица администрации</w:t>
      </w:r>
      <w:r>
        <w:t xml:space="preserve">  в судебном порядке.</w:t>
      </w: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8D1442" w:rsidRDefault="008D1442" w:rsidP="00C966B1">
      <w:pPr>
        <w:autoSpaceDE w:val="0"/>
        <w:autoSpaceDN w:val="0"/>
        <w:adjustRightInd w:val="0"/>
        <w:jc w:val="right"/>
        <w:outlineLvl w:val="1"/>
      </w:pPr>
    </w:p>
    <w:p w:rsidR="00C966B1" w:rsidRDefault="00C966B1" w:rsidP="00C966B1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</w:t>
      </w:r>
      <w:r w:rsidR="008D1442">
        <w:t xml:space="preserve">№ </w:t>
      </w:r>
      <w:r>
        <w:t>1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>предоставления муниципальной услуги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>"Присвоение адресов объектам недвижимости,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 xml:space="preserve"> установление местоположений строениям»</w:t>
      </w: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autoSpaceDE w:val="0"/>
        <w:autoSpaceDN w:val="0"/>
        <w:adjustRightInd w:val="0"/>
        <w:jc w:val="right"/>
      </w:pPr>
    </w:p>
    <w:p w:rsidR="00C966B1" w:rsidRDefault="00C966B1" w:rsidP="00C966B1">
      <w:pPr>
        <w:pStyle w:val="ConsPlusNonformat"/>
        <w:widowControl/>
        <w:jc w:val="right"/>
      </w:pPr>
      <w:r>
        <w:t xml:space="preserve">│                                        Главе администрации </w:t>
      </w:r>
      <w:r w:rsidR="00553000">
        <w:t>Широковского</w:t>
      </w:r>
    </w:p>
    <w:p w:rsidR="00C966B1" w:rsidRDefault="00C966B1" w:rsidP="00C966B1">
      <w:pPr>
        <w:pStyle w:val="ConsPlusNonformat"/>
        <w:widowControl/>
        <w:jc w:val="right"/>
      </w:pPr>
      <w:r>
        <w:t xml:space="preserve">                                           </w:t>
      </w:r>
      <w:r w:rsidR="00553000">
        <w:t>сельского</w:t>
      </w:r>
      <w:r>
        <w:t xml:space="preserve"> поселения</w:t>
      </w:r>
    </w:p>
    <w:p w:rsidR="00C966B1" w:rsidRDefault="00C966B1" w:rsidP="00C966B1">
      <w:pPr>
        <w:pStyle w:val="ConsPlusNonformat"/>
        <w:widowControl/>
        <w:jc w:val="right"/>
      </w:pPr>
      <w:r>
        <w:t>________________________________</w:t>
      </w:r>
    </w:p>
    <w:p w:rsidR="00C966B1" w:rsidRDefault="00C966B1" w:rsidP="00C966B1">
      <w:pPr>
        <w:pStyle w:val="ConsPlusNonformat"/>
        <w:widowControl/>
        <w:jc w:val="right"/>
      </w:pPr>
    </w:p>
    <w:p w:rsidR="00C966B1" w:rsidRDefault="00C966B1" w:rsidP="00C966B1">
      <w:pPr>
        <w:pStyle w:val="ConsPlusNonformat"/>
        <w:widowControl/>
        <w:jc w:val="right"/>
      </w:pPr>
    </w:p>
    <w:p w:rsidR="00C966B1" w:rsidRDefault="00C966B1" w:rsidP="00C966B1">
      <w:pPr>
        <w:pStyle w:val="ConsPlusNonformat"/>
        <w:widowControl/>
        <w:jc w:val="right"/>
      </w:pPr>
    </w:p>
    <w:p w:rsidR="00C966B1" w:rsidRDefault="00C966B1" w:rsidP="00C966B1">
      <w:pPr>
        <w:pStyle w:val="ConsPlusNonformat"/>
        <w:widowControl/>
        <w:jc w:val="right"/>
      </w:pP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 xml:space="preserve">           </w:t>
      </w:r>
      <w:r w:rsidR="008D1442">
        <w:t xml:space="preserve">                     Заявление №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8D1442">
      <w:pPr>
        <w:pStyle w:val="ConsPlusNonformat"/>
        <w:widowControl/>
        <w:jc w:val="both"/>
      </w:pPr>
      <w:r>
        <w:t>Прошу   Вас   присвоить   (установить)   адрес   (местоположение)   объекту</w:t>
      </w:r>
    </w:p>
    <w:p w:rsidR="00C966B1" w:rsidRDefault="00C966B1" w:rsidP="008D1442">
      <w:pPr>
        <w:pStyle w:val="ConsPlusNonformat"/>
        <w:widowControl/>
        <w:jc w:val="both"/>
      </w:pPr>
      <w:proofErr w:type="gramStart"/>
      <w:r>
        <w:t xml:space="preserve">недвижимости  (строению, не являющемуся объектом </w:t>
      </w:r>
      <w:r w:rsidR="008D1442">
        <w:t>недвижимости</w:t>
      </w:r>
      <w:r>
        <w:t>,</w:t>
      </w:r>
      <w:r w:rsidR="008D1442">
        <w:t xml:space="preserve"> </w:t>
      </w:r>
      <w:r>
        <w:t>ус</w:t>
      </w:r>
      <w:r w:rsidR="008D1442">
        <w:t xml:space="preserve">тановить местоположение строения </w:t>
      </w:r>
      <w:r>
        <w:t xml:space="preserve"> и внести его в Адресный реестр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поселения.</w:t>
      </w:r>
      <w:proofErr w:type="gramEnd"/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Мест</w:t>
      </w:r>
      <w:r w:rsidR="008D1442">
        <w:t xml:space="preserve">онахождение объекта: </w:t>
      </w:r>
      <w:proofErr w:type="gramStart"/>
      <w:r w:rsidR="008D1442">
        <w:t>Ивановская</w:t>
      </w:r>
      <w:proofErr w:type="gramEnd"/>
      <w:r w:rsidR="008D1442">
        <w:t xml:space="preserve"> обл., Фурмановский район</w:t>
      </w:r>
      <w:r>
        <w:t>, ______________________________________</w:t>
      </w:r>
      <w:r w:rsidR="008D1442">
        <w:t>_____________________________________</w:t>
      </w:r>
    </w:p>
    <w:p w:rsidR="00C966B1" w:rsidRDefault="00C966B1" w:rsidP="00C966B1">
      <w:pPr>
        <w:pStyle w:val="ConsPlusNonformat"/>
        <w:widowControl/>
      </w:pPr>
      <w:r>
        <w:t>Наименование объекта: _____________________________________________________</w:t>
      </w:r>
    </w:p>
    <w:p w:rsidR="00C966B1" w:rsidRDefault="00C966B1" w:rsidP="00C966B1">
      <w:pPr>
        <w:pStyle w:val="ConsPlusNonformat"/>
        <w:widowControl/>
      </w:pPr>
      <w:r>
        <w:t>Функциональное назначение объекта: ________________________________________</w:t>
      </w:r>
    </w:p>
    <w:p w:rsidR="00C966B1" w:rsidRDefault="00C966B1" w:rsidP="00C966B1">
      <w:pPr>
        <w:pStyle w:val="ConsPlusNonformat"/>
        <w:widowControl/>
      </w:pPr>
      <w:r>
        <w:t>Цель: _____________________________________________________________________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Перечень представленных документов:</w:t>
      </w:r>
    </w:p>
    <w:p w:rsidR="00C966B1" w:rsidRDefault="00C966B1" w:rsidP="00C966B1">
      <w:pPr>
        <w:pStyle w:val="ConsPlusNonformat"/>
        <w:widowControl/>
      </w:pPr>
      <w:r>
        <w:t>1.</w:t>
      </w:r>
    </w:p>
    <w:p w:rsidR="00C966B1" w:rsidRDefault="00C966B1" w:rsidP="00C966B1">
      <w:pPr>
        <w:pStyle w:val="ConsPlusNonformat"/>
        <w:widowControl/>
      </w:pPr>
      <w:r>
        <w:t>2.</w:t>
      </w:r>
    </w:p>
    <w:p w:rsidR="00C966B1" w:rsidRDefault="00C966B1" w:rsidP="00C966B1">
      <w:pPr>
        <w:pStyle w:val="ConsPlusNonformat"/>
        <w:widowControl/>
      </w:pPr>
      <w:r>
        <w:t>3.</w:t>
      </w:r>
    </w:p>
    <w:p w:rsidR="00C966B1" w:rsidRDefault="00C966B1" w:rsidP="00C966B1">
      <w:pPr>
        <w:pStyle w:val="ConsPlusNonformat"/>
        <w:widowControl/>
      </w:pPr>
      <w:r>
        <w:t>4.</w:t>
      </w:r>
    </w:p>
    <w:p w:rsidR="00C966B1" w:rsidRDefault="00C966B1" w:rsidP="00C966B1">
      <w:pPr>
        <w:pStyle w:val="ConsPlusNonformat"/>
        <w:widowControl/>
      </w:pPr>
      <w:r>
        <w:t>5.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Директор           ________________________</w:t>
      </w:r>
    </w:p>
    <w:p w:rsidR="00C966B1" w:rsidRDefault="00C966B1" w:rsidP="00C966B1">
      <w:pPr>
        <w:pStyle w:val="ConsPlusNonformat"/>
        <w:widowControl/>
      </w:pPr>
      <w:r>
        <w:t xml:space="preserve">                   наименование организации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 xml:space="preserve">                                       _______           ________________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Подпись                 ФИО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 xml:space="preserve">    М.П.                                           "  " ________ 200__ г.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Юридический адрес:</w:t>
      </w:r>
    </w:p>
    <w:p w:rsidR="00C966B1" w:rsidRDefault="00C966B1" w:rsidP="00C966B1">
      <w:pPr>
        <w:pStyle w:val="ConsPlusNonformat"/>
        <w:widowControl/>
      </w:pPr>
      <w:r>
        <w:t>Телефон: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Я, _______________________________________________________________________,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ФИО</w:t>
      </w:r>
    </w:p>
    <w:p w:rsidR="00C966B1" w:rsidRDefault="00C966B1" w:rsidP="00C966B1">
      <w:pPr>
        <w:pStyle w:val="ConsPlusNonformat"/>
        <w:widowControl/>
      </w:pPr>
      <w:r>
        <w:t>действую по доверенности от __________ 200___ года N _______</w:t>
      </w:r>
    </w:p>
    <w:p w:rsidR="00C966B1" w:rsidRDefault="00C966B1" w:rsidP="00C966B1">
      <w:pPr>
        <w:pStyle w:val="ConsPlusNonformat"/>
        <w:widowControl/>
      </w:pPr>
      <w:r>
        <w:t>от имени __________________________________________________________________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ФИО</w:t>
      </w:r>
    </w:p>
    <w:p w:rsidR="00C966B1" w:rsidRDefault="00C966B1" w:rsidP="00C966B1">
      <w:pPr>
        <w:pStyle w:val="ConsPlusNonformat"/>
        <w:widowControl/>
      </w:pPr>
      <w:r>
        <w:t>___________________________________________________________________________</w:t>
      </w:r>
    </w:p>
    <w:p w:rsidR="00C966B1" w:rsidRDefault="00C966B1" w:rsidP="00C966B1">
      <w:pPr>
        <w:pStyle w:val="ConsPlusNonformat"/>
        <w:widowControl/>
      </w:pPr>
      <w:r>
        <w:t xml:space="preserve">           Заполняется при оформлении документов по доверенности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Принял:</w:t>
      </w:r>
    </w:p>
    <w:p w:rsidR="00C966B1" w:rsidRDefault="00C966B1" w:rsidP="00C966B1">
      <w:pPr>
        <w:pStyle w:val="ConsPlusNonformat"/>
        <w:widowControl/>
      </w:pPr>
      <w:r>
        <w:t>______________________________________              Дата принятия заявления</w:t>
      </w:r>
    </w:p>
    <w:p w:rsidR="00C966B1" w:rsidRDefault="00C966B1" w:rsidP="00C966B1">
      <w:pPr>
        <w:pStyle w:val="ConsPlusNonformat"/>
        <w:widowControl/>
      </w:pPr>
      <w:r>
        <w:t xml:space="preserve">     Подпись              ФИО                                ______________</w:t>
      </w: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8D1442" w:rsidP="00C966B1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="00C966B1">
        <w:t xml:space="preserve"> 2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>предоставления муниципальной услуги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>"Присвоение адресов объектам недвижимости,</w:t>
      </w:r>
    </w:p>
    <w:p w:rsidR="00C966B1" w:rsidRDefault="00C966B1" w:rsidP="00C966B1">
      <w:pPr>
        <w:autoSpaceDE w:val="0"/>
        <w:autoSpaceDN w:val="0"/>
        <w:adjustRightInd w:val="0"/>
        <w:jc w:val="right"/>
      </w:pPr>
      <w:r>
        <w:t xml:space="preserve"> установление местоположений строениям "</w:t>
      </w:r>
    </w:p>
    <w:p w:rsidR="00C966B1" w:rsidRDefault="00C966B1" w:rsidP="00C966B1">
      <w:pPr>
        <w:autoSpaceDE w:val="0"/>
        <w:autoSpaceDN w:val="0"/>
        <w:adjustRightInd w:val="0"/>
        <w:jc w:val="both"/>
      </w:pPr>
    </w:p>
    <w:p w:rsidR="00C966B1" w:rsidRDefault="00C966B1" w:rsidP="00C966B1">
      <w:pPr>
        <w:pStyle w:val="ConsPlusNonformat"/>
        <w:widowControl/>
      </w:pPr>
      <w:r>
        <w:t xml:space="preserve">                                        Главе администрации </w:t>
      </w:r>
      <w:r w:rsidR="00553000">
        <w:t>Широковского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</w:t>
      </w:r>
      <w:r w:rsidR="00553000">
        <w:t>сельского</w:t>
      </w:r>
      <w:r>
        <w:t xml:space="preserve"> поселения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___________________________________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              ФИО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от _______________________________,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              ФИО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проживающего(ей) по адресу: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__________________________________,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паспорт серии ________ N __________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выдан ____________________________,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            кем, когда выдан паспорт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 xml:space="preserve">     </w:t>
      </w:r>
      <w:r w:rsidR="008D1442">
        <w:t xml:space="preserve">                    Заявление №_________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8D1442">
      <w:pPr>
        <w:pStyle w:val="ConsPlusNonformat"/>
        <w:widowControl/>
        <w:jc w:val="both"/>
      </w:pPr>
      <w:r>
        <w:t xml:space="preserve">    Прошу   Вас   присвоить  адрес  (местоположение)  объекту  недвижимости</w:t>
      </w:r>
    </w:p>
    <w:p w:rsidR="00C966B1" w:rsidRDefault="00C966B1" w:rsidP="008D1442">
      <w:pPr>
        <w:pStyle w:val="ConsPlusNonformat"/>
        <w:widowControl/>
        <w:jc w:val="both"/>
      </w:pPr>
      <w:r>
        <w:t>(строению,  не  являющемуся  объектом недвижим</w:t>
      </w:r>
      <w:r w:rsidR="008D1442">
        <w:t xml:space="preserve">ости), установить местоположение  строения </w:t>
      </w:r>
      <w:r>
        <w:t xml:space="preserve"> и внести его в Адресный реестр </w:t>
      </w:r>
      <w:r w:rsidR="00553000">
        <w:t>Широковского</w:t>
      </w:r>
      <w:r>
        <w:t xml:space="preserve"> </w:t>
      </w:r>
      <w:r w:rsidR="00553000">
        <w:t>сельского</w:t>
      </w:r>
      <w:r>
        <w:t xml:space="preserve"> поселения.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Место</w:t>
      </w:r>
      <w:r w:rsidR="008D1442">
        <w:t xml:space="preserve">нахождение объекта: </w:t>
      </w:r>
      <w:proofErr w:type="gramStart"/>
      <w:r w:rsidR="008D1442">
        <w:t>Ивановская</w:t>
      </w:r>
      <w:proofErr w:type="gramEnd"/>
      <w:r w:rsidR="008D1442">
        <w:t xml:space="preserve"> обл., Фурмановский район, </w:t>
      </w:r>
      <w:r>
        <w:t xml:space="preserve"> ______________________________________</w:t>
      </w:r>
      <w:r w:rsidR="008D1442">
        <w:t>_____________________________________</w:t>
      </w:r>
    </w:p>
    <w:p w:rsidR="00C966B1" w:rsidRDefault="00C966B1" w:rsidP="00C966B1">
      <w:pPr>
        <w:pStyle w:val="ConsPlusNonformat"/>
        <w:widowControl/>
      </w:pPr>
      <w:r>
        <w:t>Наименование объекта: _____________________________________________________</w:t>
      </w:r>
    </w:p>
    <w:p w:rsidR="00C966B1" w:rsidRDefault="00C966B1" w:rsidP="00C966B1">
      <w:pPr>
        <w:pStyle w:val="ConsPlusNonformat"/>
        <w:widowControl/>
      </w:pPr>
      <w:r>
        <w:t>Функциональное назначение объекта: ________________________________________</w:t>
      </w:r>
    </w:p>
    <w:p w:rsidR="00C966B1" w:rsidRDefault="00C966B1" w:rsidP="00C966B1">
      <w:pPr>
        <w:pStyle w:val="ConsPlusNonformat"/>
        <w:widowControl/>
      </w:pPr>
      <w:r>
        <w:t>Цель: _____________________________________________________________________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Перечень представленных документов:</w:t>
      </w:r>
    </w:p>
    <w:p w:rsidR="00C966B1" w:rsidRDefault="00C966B1" w:rsidP="00C966B1">
      <w:pPr>
        <w:pStyle w:val="ConsPlusNonformat"/>
        <w:widowControl/>
      </w:pPr>
      <w:r>
        <w:t>1.</w:t>
      </w:r>
    </w:p>
    <w:p w:rsidR="00C966B1" w:rsidRDefault="00C966B1" w:rsidP="00C966B1">
      <w:pPr>
        <w:pStyle w:val="ConsPlusNonformat"/>
        <w:widowControl/>
      </w:pPr>
      <w:r>
        <w:t>2.</w:t>
      </w:r>
    </w:p>
    <w:p w:rsidR="00C966B1" w:rsidRDefault="00C966B1" w:rsidP="00C966B1">
      <w:pPr>
        <w:pStyle w:val="ConsPlusNonformat"/>
        <w:widowControl/>
      </w:pPr>
      <w:r>
        <w:t>3.</w:t>
      </w:r>
    </w:p>
    <w:p w:rsidR="00C966B1" w:rsidRDefault="00C966B1" w:rsidP="00C966B1">
      <w:pPr>
        <w:pStyle w:val="ConsPlusNonformat"/>
        <w:widowControl/>
      </w:pPr>
      <w:r>
        <w:t>4.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 xml:space="preserve">             ______________   ____________________</w:t>
      </w:r>
    </w:p>
    <w:p w:rsidR="00C966B1" w:rsidRDefault="00C966B1" w:rsidP="00C966B1">
      <w:pPr>
        <w:pStyle w:val="ConsPlusNonformat"/>
        <w:widowControl/>
      </w:pPr>
      <w:r>
        <w:t xml:space="preserve">                 Подпись             ФИО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 xml:space="preserve">                                            "___" ____________ 200___ г.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 xml:space="preserve">                                            Телефон: ___________________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Я, _______________________________________________________________________,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ФИО</w:t>
      </w:r>
    </w:p>
    <w:p w:rsidR="00C966B1" w:rsidRDefault="00C966B1" w:rsidP="00C966B1">
      <w:pPr>
        <w:pStyle w:val="ConsPlusNonformat"/>
        <w:widowControl/>
      </w:pPr>
      <w:r>
        <w:t>действую по доверенности от _____________ 200___ года N __________ от имени</w:t>
      </w:r>
    </w:p>
    <w:p w:rsidR="00C966B1" w:rsidRDefault="00C966B1" w:rsidP="00C966B1">
      <w:pPr>
        <w:pStyle w:val="ConsPlusNonformat"/>
        <w:widowControl/>
      </w:pPr>
      <w:r>
        <w:t>___________________________________________________________________________</w:t>
      </w:r>
    </w:p>
    <w:p w:rsidR="00C966B1" w:rsidRDefault="00C966B1" w:rsidP="00C966B1">
      <w:pPr>
        <w:pStyle w:val="ConsPlusNonformat"/>
        <w:widowControl/>
      </w:pPr>
      <w:r>
        <w:t xml:space="preserve">                                    ФИО</w:t>
      </w:r>
    </w:p>
    <w:p w:rsidR="00C966B1" w:rsidRDefault="00C966B1" w:rsidP="00C966B1">
      <w:pPr>
        <w:pStyle w:val="ConsPlusNonformat"/>
        <w:widowControl/>
      </w:pPr>
      <w:r>
        <w:t>___________________________________________________________________________</w:t>
      </w:r>
    </w:p>
    <w:p w:rsidR="00C966B1" w:rsidRDefault="00C966B1" w:rsidP="00C966B1">
      <w:pPr>
        <w:pStyle w:val="ConsPlusNonformat"/>
        <w:widowControl/>
      </w:pPr>
      <w:r>
        <w:t xml:space="preserve">           Заполняется при оформлении документов по доверенности</w:t>
      </w:r>
    </w:p>
    <w:p w:rsidR="00C966B1" w:rsidRDefault="00C966B1" w:rsidP="00C966B1">
      <w:pPr>
        <w:pStyle w:val="ConsPlusNonformat"/>
        <w:widowControl/>
      </w:pPr>
    </w:p>
    <w:p w:rsidR="00C966B1" w:rsidRDefault="00C966B1" w:rsidP="00C966B1">
      <w:pPr>
        <w:pStyle w:val="ConsPlusNonformat"/>
        <w:widowControl/>
      </w:pPr>
      <w:r>
        <w:t>Принял: ________________________________________         Дата принятия</w:t>
      </w:r>
    </w:p>
    <w:p w:rsidR="00C966B1" w:rsidRDefault="00C966B1" w:rsidP="00C966B1">
      <w:pPr>
        <w:pStyle w:val="ConsPlusNonformat"/>
        <w:widowControl/>
      </w:pPr>
      <w:r>
        <w:t xml:space="preserve">        ФИО                    подпись</w:t>
      </w:r>
    </w:p>
    <w:p w:rsidR="00C966B1" w:rsidRDefault="00C966B1" w:rsidP="00C966B1">
      <w:pPr>
        <w:autoSpaceDE w:val="0"/>
        <w:autoSpaceDN w:val="0"/>
        <w:adjustRightInd w:val="0"/>
      </w:pPr>
    </w:p>
    <w:p w:rsidR="00C966B1" w:rsidRDefault="00C966B1" w:rsidP="00C966B1">
      <w:pPr>
        <w:autoSpaceDE w:val="0"/>
        <w:autoSpaceDN w:val="0"/>
        <w:adjustRightInd w:val="0"/>
      </w:pPr>
    </w:p>
    <w:p w:rsidR="00C966B1" w:rsidRDefault="00C966B1" w:rsidP="00C966B1">
      <w:pPr>
        <w:autoSpaceDE w:val="0"/>
        <w:autoSpaceDN w:val="0"/>
        <w:adjustRightInd w:val="0"/>
      </w:pPr>
    </w:p>
    <w:sectPr w:rsidR="00C9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B1"/>
    <w:rsid w:val="001D511A"/>
    <w:rsid w:val="00217C1C"/>
    <w:rsid w:val="002967E3"/>
    <w:rsid w:val="00304034"/>
    <w:rsid w:val="00553000"/>
    <w:rsid w:val="007668D9"/>
    <w:rsid w:val="008D1442"/>
    <w:rsid w:val="0098629C"/>
    <w:rsid w:val="00C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6B1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6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C966B1"/>
    <w:rPr>
      <w:color w:val="0000FF"/>
      <w:u w:val="single"/>
    </w:rPr>
  </w:style>
  <w:style w:type="paragraph" w:styleId="a4">
    <w:name w:val="Normal (Web)"/>
    <w:basedOn w:val="a"/>
    <w:semiHidden/>
    <w:unhideWhenUsed/>
    <w:rsid w:val="00C966B1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qFormat/>
    <w:rsid w:val="00C96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96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6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6B1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6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C966B1"/>
    <w:rPr>
      <w:color w:val="0000FF"/>
      <w:u w:val="single"/>
    </w:rPr>
  </w:style>
  <w:style w:type="paragraph" w:styleId="a4">
    <w:name w:val="Normal (Web)"/>
    <w:basedOn w:val="a"/>
    <w:semiHidden/>
    <w:unhideWhenUsed/>
    <w:rsid w:val="00C966B1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qFormat/>
    <w:rsid w:val="00C96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96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37D0E9E6E7E6EFEB40DE677155CA6CD328D2F76944E61FD386ABF77gEH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37D0E9E6E7E6EFEB413EB617900A9C839D02377984631A46731E220ED95DC8ABCAF084992737FB617C0gDH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D3F52686675EA17181B31414877340F0C0D9349F5C12711DC803CC09B21827CBDE3D32BC34E23A05FB8m3IEH" TargetMode="External"/><Relationship Id="rId5" Type="http://schemas.openxmlformats.org/officeDocument/2006/relationships/hyperlink" Target="consultantplus://offline/ref=4E6D3F52686675EA1718053C57242B3B0A06559944F3C2754883DB6197922BD53BF2BA916FCE4F2AmA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2012-12-04T08:55:00Z</cp:lastPrinted>
  <dcterms:created xsi:type="dcterms:W3CDTF">2012-12-04T07:49:00Z</dcterms:created>
  <dcterms:modified xsi:type="dcterms:W3CDTF">2012-12-04T08:57:00Z</dcterms:modified>
</cp:coreProperties>
</file>