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4D" w:rsidRDefault="00F9614D" w:rsidP="00F9614D">
      <w:pPr>
        <w:jc w:val="center"/>
        <w:rPr>
          <w:b/>
          <w:sz w:val="28"/>
          <w:szCs w:val="28"/>
        </w:rPr>
      </w:pPr>
      <w:r>
        <w:rPr>
          <w:b/>
          <w:sz w:val="28"/>
          <w:szCs w:val="28"/>
        </w:rPr>
        <w:t>РОССИЙСКАЯ ФЕДЕРАЦИЯ</w:t>
      </w:r>
    </w:p>
    <w:p w:rsidR="00F9614D" w:rsidRDefault="00F9614D" w:rsidP="00F9614D">
      <w:pPr>
        <w:rPr>
          <w:b/>
          <w:sz w:val="28"/>
          <w:szCs w:val="28"/>
        </w:rPr>
      </w:pPr>
    </w:p>
    <w:p w:rsidR="00F9614D" w:rsidRDefault="00F9614D" w:rsidP="00F9614D">
      <w:pPr>
        <w:jc w:val="center"/>
        <w:rPr>
          <w:b/>
          <w:caps/>
          <w:sz w:val="28"/>
          <w:szCs w:val="28"/>
        </w:rPr>
      </w:pPr>
      <w:r>
        <w:rPr>
          <w:b/>
          <w:caps/>
          <w:sz w:val="28"/>
          <w:szCs w:val="28"/>
        </w:rPr>
        <w:t>АДМИНИСТРАЦИЯ Широковского</w:t>
      </w:r>
    </w:p>
    <w:p w:rsidR="00F9614D" w:rsidRDefault="00F9614D" w:rsidP="00F9614D">
      <w:pPr>
        <w:jc w:val="center"/>
        <w:rPr>
          <w:b/>
          <w:caps/>
          <w:sz w:val="28"/>
          <w:szCs w:val="28"/>
        </w:rPr>
      </w:pPr>
      <w:r>
        <w:rPr>
          <w:b/>
          <w:caps/>
          <w:sz w:val="28"/>
          <w:szCs w:val="28"/>
        </w:rPr>
        <w:t xml:space="preserve">сельского поселения </w:t>
      </w:r>
    </w:p>
    <w:p w:rsidR="00F9614D" w:rsidRDefault="00F9614D" w:rsidP="00F9614D">
      <w:pPr>
        <w:jc w:val="center"/>
        <w:rPr>
          <w:b/>
          <w:caps/>
          <w:sz w:val="28"/>
          <w:szCs w:val="28"/>
        </w:rPr>
      </w:pPr>
      <w:r>
        <w:rPr>
          <w:b/>
          <w:caps/>
          <w:sz w:val="28"/>
          <w:szCs w:val="28"/>
        </w:rPr>
        <w:t>Фурмановского муниципального района</w:t>
      </w:r>
    </w:p>
    <w:p w:rsidR="00F9614D" w:rsidRDefault="00F9614D" w:rsidP="00F9614D">
      <w:pPr>
        <w:jc w:val="center"/>
        <w:rPr>
          <w:b/>
          <w:caps/>
          <w:sz w:val="28"/>
          <w:szCs w:val="28"/>
        </w:rPr>
      </w:pPr>
      <w:r>
        <w:rPr>
          <w:b/>
          <w:caps/>
          <w:sz w:val="28"/>
          <w:szCs w:val="28"/>
        </w:rPr>
        <w:t xml:space="preserve"> Ивановской области</w:t>
      </w:r>
    </w:p>
    <w:p w:rsidR="00F9614D" w:rsidRDefault="00F9614D" w:rsidP="00F9614D">
      <w:pPr>
        <w:jc w:val="center"/>
        <w:rPr>
          <w:b/>
          <w:sz w:val="28"/>
          <w:szCs w:val="28"/>
        </w:rPr>
      </w:pPr>
    </w:p>
    <w:p w:rsidR="00F9614D" w:rsidRDefault="00F9614D" w:rsidP="00F9614D">
      <w:pPr>
        <w:jc w:val="center"/>
        <w:rPr>
          <w:b/>
          <w:sz w:val="28"/>
          <w:szCs w:val="28"/>
        </w:rPr>
      </w:pPr>
      <w:r>
        <w:rPr>
          <w:b/>
          <w:sz w:val="28"/>
          <w:szCs w:val="28"/>
        </w:rPr>
        <w:t xml:space="preserve">  ПОСТАНОВЛЕНИЕ</w:t>
      </w:r>
    </w:p>
    <w:p w:rsidR="00F9614D" w:rsidRDefault="00F9614D" w:rsidP="00F9614D">
      <w:pPr>
        <w:jc w:val="center"/>
        <w:rPr>
          <w:b/>
          <w:sz w:val="28"/>
          <w:szCs w:val="28"/>
        </w:rPr>
      </w:pPr>
    </w:p>
    <w:p w:rsidR="00F9614D" w:rsidRDefault="00F9614D" w:rsidP="00F9614D">
      <w:pPr>
        <w:rPr>
          <w:b/>
          <w:sz w:val="28"/>
          <w:szCs w:val="28"/>
        </w:rPr>
      </w:pPr>
      <w:r>
        <w:rPr>
          <w:b/>
          <w:sz w:val="28"/>
          <w:szCs w:val="28"/>
        </w:rPr>
        <w:t xml:space="preserve">от  23.04. 2015 года                                                                 </w:t>
      </w:r>
      <w:r w:rsidR="00D31786">
        <w:rPr>
          <w:b/>
          <w:sz w:val="28"/>
          <w:szCs w:val="28"/>
        </w:rPr>
        <w:t xml:space="preserve">                            № 60</w:t>
      </w: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1"/>
        <w:spacing w:before="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F9614D" w:rsidRDefault="00F9614D" w:rsidP="00F9614D">
      <w:pPr>
        <w:pStyle w:val="1"/>
        <w:spacing w:before="0" w:after="0" w:afterAutospacing="0"/>
        <w:jc w:val="both"/>
        <w:rPr>
          <w:rFonts w:ascii="Times New Roman" w:hAnsi="Times New Roman" w:cs="Times New Roman"/>
          <w:color w:val="auto"/>
          <w:sz w:val="28"/>
          <w:szCs w:val="28"/>
        </w:rPr>
      </w:pPr>
    </w:p>
    <w:p w:rsidR="00F9614D" w:rsidRDefault="00F9614D" w:rsidP="00F9614D">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Широковского сельского поселения </w:t>
      </w:r>
    </w:p>
    <w:p w:rsidR="00F9614D" w:rsidRDefault="00F9614D" w:rsidP="00F9614D">
      <w:pPr>
        <w:pStyle w:val="1"/>
        <w:spacing w:before="0" w:after="0" w:afterAutospacing="0"/>
        <w:jc w:val="both"/>
        <w:rPr>
          <w:rFonts w:ascii="Times New Roman" w:hAnsi="Times New Roman" w:cs="Times New Roman"/>
          <w:b w:val="0"/>
          <w:color w:val="auto"/>
          <w:sz w:val="28"/>
          <w:szCs w:val="28"/>
        </w:rPr>
      </w:pP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е т: </w:t>
      </w:r>
    </w:p>
    <w:p w:rsidR="00F9614D" w:rsidRDefault="00F9614D" w:rsidP="00F9614D">
      <w:pPr>
        <w:pStyle w:val="1"/>
        <w:spacing w:before="0" w:after="0" w:afterAutospacing="0"/>
        <w:jc w:val="both"/>
        <w:rPr>
          <w:rFonts w:ascii="Times New Roman" w:hAnsi="Times New Roman" w:cs="Times New Roman"/>
          <w:b w:val="0"/>
          <w:color w:val="auto"/>
          <w:sz w:val="28"/>
          <w:szCs w:val="28"/>
        </w:rPr>
      </w:pPr>
    </w:p>
    <w:p w:rsidR="00F9614D" w:rsidRDefault="00F9614D" w:rsidP="00F9614D">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1.Утвердить административный  регламент  предоставления муниципальной услуги «Утверждение схемы расположения земельного участка  на кадастровом плане территории».</w:t>
      </w:r>
    </w:p>
    <w:p w:rsidR="00F9614D" w:rsidRDefault="00F9614D" w:rsidP="00F9614D">
      <w:pPr>
        <w:pStyle w:val="1"/>
        <w:spacing w:before="0" w:after="0" w:afterAutospacing="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2.Обнародовать настоящее постановление в соответствии с Уставом Широковского сельского поселения.</w:t>
      </w:r>
    </w:p>
    <w:p w:rsidR="00F9614D" w:rsidRDefault="00F9614D" w:rsidP="00F9614D">
      <w:pPr>
        <w:pStyle w:val="1"/>
        <w:spacing w:before="0" w:after="0" w:afterAutospacing="0"/>
        <w:jc w:val="both"/>
        <w:rPr>
          <w:rFonts w:ascii="Times New Roman" w:hAnsi="Times New Roman" w:cs="Times New Roman"/>
          <w:b w:val="0"/>
          <w:color w:val="auto"/>
          <w:sz w:val="28"/>
          <w:szCs w:val="28"/>
        </w:rPr>
      </w:pPr>
    </w:p>
    <w:p w:rsidR="00F9614D" w:rsidRDefault="00F9614D" w:rsidP="00F9614D">
      <w:pPr>
        <w:pStyle w:val="1"/>
        <w:spacing w:before="0" w:after="0" w:afterAutospacing="0"/>
        <w:jc w:val="both"/>
        <w:rPr>
          <w:rFonts w:ascii="Times New Roman" w:hAnsi="Times New Roman" w:cs="Times New Roman"/>
          <w:b w:val="0"/>
          <w:color w:val="auto"/>
          <w:sz w:val="28"/>
          <w:szCs w:val="28"/>
        </w:rPr>
      </w:pPr>
    </w:p>
    <w:p w:rsidR="00F9614D" w:rsidRDefault="00F9614D" w:rsidP="00F9614D">
      <w:pPr>
        <w:pStyle w:val="1"/>
        <w:spacing w:before="0" w:after="0" w:afterAutospacing="0"/>
        <w:jc w:val="both"/>
        <w:rPr>
          <w:rFonts w:ascii="Times New Roman" w:hAnsi="Times New Roman" w:cs="Times New Roman"/>
          <w:b w:val="0"/>
          <w:color w:val="auto"/>
          <w:sz w:val="28"/>
          <w:szCs w:val="28"/>
        </w:rPr>
      </w:pPr>
    </w:p>
    <w:p w:rsidR="00F9614D" w:rsidRDefault="00F9614D" w:rsidP="00F9614D">
      <w:pPr>
        <w:pStyle w:val="1"/>
        <w:spacing w:before="0" w:after="0" w:afterAutospacing="0"/>
        <w:jc w:val="both"/>
        <w:rPr>
          <w:rFonts w:ascii="Times New Roman" w:hAnsi="Times New Roman" w:cs="Times New Roman"/>
          <w:b w:val="0"/>
          <w:color w:val="auto"/>
          <w:sz w:val="28"/>
          <w:szCs w:val="28"/>
        </w:rPr>
      </w:pPr>
    </w:p>
    <w:p w:rsidR="00F9614D" w:rsidRDefault="00F9614D" w:rsidP="00F9614D">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Глава администрации</w:t>
      </w:r>
    </w:p>
    <w:p w:rsidR="00F9614D" w:rsidRDefault="00F9614D" w:rsidP="00F9614D">
      <w:pPr>
        <w:pStyle w:val="1"/>
        <w:spacing w:before="0" w:after="0" w:afterAutospacing="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Широковского сельского поселения                              </w:t>
      </w:r>
      <w:proofErr w:type="spellStart"/>
      <w:r>
        <w:rPr>
          <w:rFonts w:ascii="Times New Roman" w:hAnsi="Times New Roman" w:cs="Times New Roman"/>
          <w:color w:val="auto"/>
          <w:sz w:val="32"/>
          <w:szCs w:val="32"/>
        </w:rPr>
        <w:t>М.А.Муранов</w:t>
      </w:r>
      <w:proofErr w:type="spellEnd"/>
    </w:p>
    <w:p w:rsidR="00F9614D" w:rsidRDefault="00F9614D" w:rsidP="00F9614D">
      <w:pPr>
        <w:pStyle w:val="1"/>
        <w:spacing w:before="0" w:after="0" w:afterAutospacing="0"/>
        <w:jc w:val="both"/>
        <w:rPr>
          <w:rFonts w:ascii="Times New Roman" w:hAnsi="Times New Roman" w:cs="Times New Roman"/>
          <w:color w:val="auto"/>
          <w:sz w:val="32"/>
          <w:szCs w:val="32"/>
        </w:rPr>
      </w:pPr>
    </w:p>
    <w:p w:rsidR="00F9614D" w:rsidRDefault="00F9614D" w:rsidP="00F9614D">
      <w:pPr>
        <w:pStyle w:val="1"/>
        <w:spacing w:before="0" w:after="0" w:afterAutospacing="0"/>
        <w:jc w:val="both"/>
        <w:rPr>
          <w:rFonts w:ascii="Times New Roman" w:hAnsi="Times New Roman" w:cs="Times New Roman"/>
          <w:color w:val="auto"/>
          <w:sz w:val="32"/>
          <w:szCs w:val="32"/>
        </w:rPr>
      </w:pPr>
    </w:p>
    <w:p w:rsidR="00F9614D" w:rsidRDefault="00F9614D" w:rsidP="00F9614D">
      <w:pPr>
        <w:pStyle w:val="wikip"/>
        <w:spacing w:before="0" w:beforeAutospacing="0" w:after="0" w:afterAutospacing="0"/>
        <w:rPr>
          <w:rStyle w:val="a4"/>
          <w:sz w:val="28"/>
          <w:szCs w:val="28"/>
        </w:rPr>
      </w:pPr>
    </w:p>
    <w:p w:rsidR="00F9614D" w:rsidRDefault="00F9614D" w:rsidP="00F9614D">
      <w:pPr>
        <w:pStyle w:val="ConsPlusTitle"/>
        <w:widowControl/>
        <w:ind w:left="5664" w:firstLine="708"/>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p>
    <w:p w:rsidR="00F9614D" w:rsidRDefault="00F9614D" w:rsidP="00F9614D">
      <w:pPr>
        <w:pStyle w:val="ConsPlusTitle"/>
        <w:widowControl/>
        <w:ind w:left="5664" w:firstLine="708"/>
        <w:rPr>
          <w:b w:val="0"/>
        </w:rPr>
      </w:pPr>
      <w:r>
        <w:rPr>
          <w:b w:val="0"/>
        </w:rPr>
        <w:lastRenderedPageBreak/>
        <w:t>Приложение к постановлению</w:t>
      </w:r>
    </w:p>
    <w:p w:rsidR="00F9614D" w:rsidRDefault="00F9614D" w:rsidP="00F9614D">
      <w:pPr>
        <w:pStyle w:val="ConsPlusTitle"/>
        <w:widowControl/>
        <w:ind w:left="5664" w:firstLine="708"/>
        <w:jc w:val="both"/>
        <w:rPr>
          <w:b w:val="0"/>
        </w:rPr>
      </w:pPr>
      <w:r>
        <w:rPr>
          <w:b w:val="0"/>
        </w:rPr>
        <w:t xml:space="preserve">администрации Широковского </w:t>
      </w:r>
    </w:p>
    <w:p w:rsidR="00F9614D" w:rsidRDefault="00F9614D" w:rsidP="00F9614D">
      <w:pPr>
        <w:pStyle w:val="ConsPlusTitle"/>
        <w:widowControl/>
        <w:ind w:left="5664" w:firstLine="708"/>
        <w:jc w:val="both"/>
        <w:rPr>
          <w:b w:val="0"/>
        </w:rPr>
      </w:pPr>
      <w:r>
        <w:rPr>
          <w:b w:val="0"/>
        </w:rPr>
        <w:t>сельского поселения</w:t>
      </w:r>
    </w:p>
    <w:p w:rsidR="00F9614D" w:rsidRDefault="00F9614D" w:rsidP="00F9614D">
      <w:pPr>
        <w:pStyle w:val="ConsPlusTitle"/>
        <w:widowControl/>
        <w:ind w:left="5664" w:firstLine="708"/>
        <w:jc w:val="both"/>
        <w:rPr>
          <w:b w:val="0"/>
        </w:rPr>
      </w:pPr>
      <w:r>
        <w:rPr>
          <w:b w:val="0"/>
        </w:rPr>
        <w:t xml:space="preserve">от </w:t>
      </w:r>
      <w:r>
        <w:rPr>
          <w:b w:val="0"/>
          <w:u w:val="single"/>
        </w:rPr>
        <w:t>23.04. 2015</w:t>
      </w:r>
      <w:r>
        <w:rPr>
          <w:b w:val="0"/>
        </w:rPr>
        <w:t>_ № _</w:t>
      </w:r>
      <w:r w:rsidR="00D31786">
        <w:rPr>
          <w:b w:val="0"/>
          <w:u w:val="single"/>
        </w:rPr>
        <w:t>60</w:t>
      </w:r>
      <w:bookmarkStart w:id="0" w:name="_GoBack"/>
      <w:bookmarkEnd w:id="0"/>
      <w:r>
        <w:rPr>
          <w:b w:val="0"/>
        </w:rPr>
        <w:t>___</w:t>
      </w:r>
    </w:p>
    <w:p w:rsidR="00F9614D" w:rsidRDefault="00F9614D" w:rsidP="00F9614D">
      <w:pPr>
        <w:pStyle w:val="1"/>
        <w:spacing w:before="0" w:after="0" w:afterAutospacing="0"/>
        <w:rPr>
          <w:rFonts w:ascii="Times New Roman" w:hAnsi="Times New Roman" w:cs="Times New Roman"/>
          <w:color w:val="000000"/>
          <w:sz w:val="32"/>
          <w:szCs w:val="32"/>
        </w:rPr>
      </w:pPr>
    </w:p>
    <w:p w:rsidR="00F9614D" w:rsidRDefault="00F9614D" w:rsidP="00F9614D">
      <w:pPr>
        <w:pStyle w:val="1"/>
        <w:spacing w:before="0" w:after="0" w:afterAutospacing="0"/>
        <w:rPr>
          <w:rFonts w:ascii="Times New Roman" w:hAnsi="Times New Roman" w:cs="Times New Roman"/>
          <w:color w:val="000000"/>
        </w:rPr>
      </w:pPr>
      <w:r>
        <w:rPr>
          <w:rFonts w:ascii="Times New Roman" w:hAnsi="Times New Roman" w:cs="Times New Roman"/>
          <w:color w:val="000000"/>
        </w:rPr>
        <w:t>Административный регламент</w:t>
      </w:r>
    </w:p>
    <w:p w:rsidR="00F9614D" w:rsidRDefault="00F9614D" w:rsidP="00F9614D">
      <w:pPr>
        <w:pStyle w:val="1"/>
        <w:spacing w:before="0" w:after="0" w:afterAutospacing="0"/>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r>
        <w:rPr>
          <w:rFonts w:ascii="Times New Roman" w:hAnsi="Times New Roman" w:cs="Times New Roman"/>
          <w:color w:val="000000"/>
        </w:rPr>
        <w:br/>
        <w:t xml:space="preserve">«Утверждение схемы расположения земельного участка </w:t>
      </w:r>
    </w:p>
    <w:p w:rsidR="00F9614D" w:rsidRDefault="00F9614D" w:rsidP="00F9614D">
      <w:pPr>
        <w:pStyle w:val="1"/>
        <w:spacing w:before="0" w:after="0" w:afterAutospacing="0"/>
        <w:rPr>
          <w:rFonts w:ascii="Times New Roman" w:hAnsi="Times New Roman" w:cs="Times New Roman"/>
          <w:color w:val="000000"/>
        </w:rPr>
      </w:pPr>
      <w:r>
        <w:rPr>
          <w:rFonts w:ascii="Times New Roman" w:hAnsi="Times New Roman" w:cs="Times New Roman"/>
          <w:color w:val="000000"/>
        </w:rPr>
        <w:t>на кадастровом плане территории»</w:t>
      </w:r>
    </w:p>
    <w:p w:rsidR="00F9614D" w:rsidRDefault="00F9614D" w:rsidP="00F9614D">
      <w:pPr>
        <w:pStyle w:val="wikip"/>
        <w:spacing w:before="0" w:beforeAutospacing="0" w:after="0" w:afterAutospacing="0"/>
        <w:jc w:val="center"/>
        <w:rPr>
          <w:rStyle w:val="a4"/>
        </w:rPr>
      </w:pPr>
    </w:p>
    <w:p w:rsidR="00F9614D" w:rsidRDefault="00F9614D" w:rsidP="00F9614D">
      <w:pPr>
        <w:pStyle w:val="wikip"/>
        <w:spacing w:before="0" w:beforeAutospacing="0" w:after="0" w:afterAutospacing="0"/>
        <w:jc w:val="center"/>
      </w:pPr>
      <w:r>
        <w:rPr>
          <w:rStyle w:val="a4"/>
          <w:color w:val="000000"/>
        </w:rPr>
        <w:t>1. Общие положения</w:t>
      </w:r>
    </w:p>
    <w:p w:rsidR="00F9614D" w:rsidRDefault="00F9614D" w:rsidP="00F9614D">
      <w:pPr>
        <w:pStyle w:val="wikip"/>
        <w:spacing w:before="0" w:beforeAutospacing="0" w:after="0" w:afterAutospacing="0"/>
        <w:ind w:firstLine="708"/>
        <w:rPr>
          <w:color w:val="000000"/>
        </w:rPr>
      </w:pPr>
    </w:p>
    <w:p w:rsidR="00F9614D" w:rsidRDefault="00F9614D" w:rsidP="00F9614D">
      <w:pPr>
        <w:ind w:firstLine="720"/>
        <w:jc w:val="both"/>
        <w:rPr>
          <w:sz w:val="24"/>
          <w:szCs w:val="24"/>
        </w:rPr>
      </w:pPr>
      <w:r>
        <w:rPr>
          <w:sz w:val="24"/>
          <w:szCs w:val="24"/>
        </w:rPr>
        <w:t xml:space="preserve">1.1. Административный регламент оказания муниципальной услуги «Утверждение схемы расположения земельного участка на кадастровом плане территории» (далее по тексту – Регламент) разработан в соответствии с Федеральным законом от 27.07.2010 №210-ФЗ «Об организации предоставления государственных и муниципальных услуг» в целях повышения качества предоставления муниципальной услуги. </w:t>
      </w:r>
    </w:p>
    <w:p w:rsidR="00F9614D" w:rsidRDefault="00F9614D" w:rsidP="00F9614D">
      <w:pPr>
        <w:ind w:firstLine="720"/>
        <w:jc w:val="both"/>
        <w:rPr>
          <w:sz w:val="24"/>
          <w:szCs w:val="24"/>
        </w:rPr>
      </w:pPr>
      <w:r>
        <w:rPr>
          <w:sz w:val="24"/>
          <w:szCs w:val="24"/>
        </w:rPr>
        <w:t>1.2. Предметом регулирования настоящего Регламента являются отношения, возникающие между юридическими лицами, физическими лицами (граждане Российской Федерации, иностранные граждане) или их уполномоченными представителями (далее – заявители) и Администрацией Широковского сельского поселения и ее структурными подразделениями (далее - Администрация), связанные с предоставлением муниципальной услуги «Утверждение схемы расположения земельного участка на кадастровом плане территории».</w:t>
      </w:r>
    </w:p>
    <w:p w:rsidR="00F9614D" w:rsidRDefault="00F9614D" w:rsidP="00F9614D">
      <w:pPr>
        <w:ind w:firstLine="720"/>
        <w:jc w:val="both"/>
        <w:rPr>
          <w:sz w:val="24"/>
          <w:szCs w:val="24"/>
        </w:rPr>
      </w:pPr>
      <w:r>
        <w:rPr>
          <w:sz w:val="24"/>
          <w:szCs w:val="24"/>
        </w:rPr>
        <w:t xml:space="preserve">1.3. Настоящий Регламент устанавливает требования к предоставлению муниципальной услуги «Утверждение схемы расположения земельного участка на кадастровом плане территории» определяет сроки и последовательность действий (административные процедуры) при рассмотрении обращений заявителей.       </w:t>
      </w:r>
    </w:p>
    <w:p w:rsidR="00F9614D" w:rsidRDefault="00F9614D" w:rsidP="00F9614D">
      <w:pPr>
        <w:ind w:firstLine="720"/>
        <w:jc w:val="both"/>
        <w:rPr>
          <w:sz w:val="24"/>
          <w:szCs w:val="24"/>
        </w:rPr>
      </w:pPr>
      <w:r>
        <w:rPr>
          <w:sz w:val="24"/>
          <w:szCs w:val="24"/>
        </w:rPr>
        <w:t>1.4. Правом на получение муниципальной услуги, указанной в Регламенте, обладают заявители, заинтересованные:</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 xml:space="preserve">в </w:t>
      </w:r>
      <w:r>
        <w:rPr>
          <w:color w:val="000000"/>
        </w:rPr>
        <w:t>образовании</w:t>
      </w:r>
      <w:r>
        <w:t xml:space="preserve"> земельного участка или уточнении границ существующего земельного участка для его приобретения или приобретения </w:t>
      </w:r>
      <w:proofErr w:type="gramStart"/>
      <w:r>
        <w:t>права заключения договора аренды земельного участка</w:t>
      </w:r>
      <w:proofErr w:type="gramEnd"/>
      <w:r>
        <w:t xml:space="preserve"> на аукционе; </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 xml:space="preserve">в разделе </w:t>
      </w:r>
      <w:r>
        <w:rPr>
          <w:color w:val="000000"/>
        </w:rPr>
        <w:t>земельного</w:t>
      </w:r>
      <w:r>
        <w:t xml:space="preserve"> участка, который находится в государственной или муниципальной собственности и предоставлен заявителю на праве постоянного (бессрочного) пользования, аренды или безвозмездного пользования.</w:t>
      </w:r>
    </w:p>
    <w:p w:rsidR="00F9614D" w:rsidRDefault="00F9614D" w:rsidP="00F9614D">
      <w:pPr>
        <w:pStyle w:val="wikip"/>
        <w:spacing w:before="0" w:beforeAutospacing="0" w:after="0" w:afterAutospacing="0"/>
        <w:ind w:firstLine="708"/>
      </w:pPr>
      <w:r>
        <w:t>Заявители имеют право на неоднократное обращение за предоставлением муниципальной услуги.</w:t>
      </w:r>
    </w:p>
    <w:p w:rsidR="00F9614D" w:rsidRDefault="00F9614D" w:rsidP="00F9614D">
      <w:pPr>
        <w:ind w:firstLine="720"/>
        <w:jc w:val="both"/>
        <w:rPr>
          <w:color w:val="000000"/>
          <w:sz w:val="24"/>
          <w:szCs w:val="24"/>
          <w:shd w:val="clear" w:color="auto" w:fill="FBFCFD"/>
        </w:rPr>
      </w:pPr>
      <w:r>
        <w:rPr>
          <w:color w:val="000000"/>
          <w:sz w:val="24"/>
          <w:szCs w:val="24"/>
          <w:shd w:val="clear" w:color="auto" w:fill="FBFCFD"/>
        </w:rPr>
        <w:t xml:space="preserve">1.5. </w:t>
      </w:r>
      <w:r>
        <w:rPr>
          <w:sz w:val="24"/>
          <w:szCs w:val="24"/>
        </w:rPr>
        <w:t>Порядок</w:t>
      </w:r>
      <w:r>
        <w:rPr>
          <w:color w:val="000000"/>
          <w:sz w:val="24"/>
          <w:szCs w:val="24"/>
          <w:shd w:val="clear" w:color="auto" w:fill="FBFCFD"/>
        </w:rPr>
        <w:t xml:space="preserve"> информирования о предоставлении муниципальной услуги.</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Информирование о предоставлении муниципальной услуги осуществляется:</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посредством </w:t>
      </w:r>
      <w:r>
        <w:t>размещения</w:t>
      </w:r>
      <w:r>
        <w:rPr>
          <w:color w:val="000000"/>
          <w:shd w:val="clear" w:color="auto" w:fill="FBFCFD"/>
        </w:rPr>
        <w:t xml:space="preserve"> соответствующей информации (полного текста регламента, бланков заявлений, адресов и телефонов) на официальном сайте Администрации;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путем </w:t>
      </w:r>
      <w:r>
        <w:t>размещения</w:t>
      </w:r>
      <w:r>
        <w:rPr>
          <w:color w:val="000000"/>
          <w:shd w:val="clear" w:color="auto" w:fill="FBFCFD"/>
        </w:rPr>
        <w:t xml:space="preserve"> соответствующей информации на едином и (или) региональном порталах государственных и муниципальных услуг по адресу www.gosuslugi.ru и (или) </w:t>
      </w:r>
      <w:hyperlink r:id="rId7" w:history="1">
        <w:r>
          <w:rPr>
            <w:rStyle w:val="a3"/>
            <w:shd w:val="clear" w:color="auto" w:fill="FBFCFD"/>
          </w:rPr>
          <w:t>www.pgu.ivanovoobl.ru</w:t>
        </w:r>
      </w:hyperlink>
      <w:r>
        <w:rPr>
          <w:color w:val="000000"/>
          <w:shd w:val="clear" w:color="auto" w:fill="FBFCFD"/>
        </w:rPr>
        <w:t>;</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на </w:t>
      </w:r>
      <w:r>
        <w:t>информационном</w:t>
      </w:r>
      <w:r>
        <w:rPr>
          <w:color w:val="000000"/>
          <w:shd w:val="clear" w:color="auto" w:fill="FBFCFD"/>
        </w:rPr>
        <w:t xml:space="preserve"> стенде, расположенном в непосредственной близости от помещения, где предоставляется муниципальная услуга;</w:t>
      </w:r>
    </w:p>
    <w:p w:rsidR="00F9614D" w:rsidRDefault="00F9614D" w:rsidP="00F9614D">
      <w:pPr>
        <w:pStyle w:val="wikip"/>
        <w:numPr>
          <w:ilvl w:val="0"/>
          <w:numId w:val="2"/>
        </w:numPr>
        <w:tabs>
          <w:tab w:val="clear" w:pos="720"/>
          <w:tab w:val="left" w:pos="1080"/>
        </w:tabs>
        <w:spacing w:before="0" w:beforeAutospacing="0" w:after="0" w:afterAutospacing="0"/>
        <w:ind w:left="0" w:firstLine="720"/>
        <w:rPr>
          <w:color w:val="000000"/>
          <w:shd w:val="clear" w:color="auto" w:fill="FBFCFD"/>
        </w:rPr>
      </w:pPr>
      <w:r>
        <w:t>Комитетом по управлению муниципальным имуществом и земельным отношениям</w:t>
      </w:r>
      <w:r>
        <w:rPr>
          <w:color w:val="000000"/>
          <w:shd w:val="clear" w:color="auto" w:fill="FBFCFD"/>
        </w:rPr>
        <w:t xml:space="preserve"> администрации Фурмановского муниципального района (далее – Комитет) по адр</w:t>
      </w:r>
      <w:r>
        <w:rPr>
          <w:shd w:val="clear" w:color="auto" w:fill="FBFCFD"/>
        </w:rPr>
        <w:t>есу</w:t>
      </w:r>
      <w:r>
        <w:rPr>
          <w:color w:val="000000"/>
          <w:shd w:val="clear" w:color="auto" w:fill="FBFCFD"/>
        </w:rPr>
        <w:t xml:space="preserve">: </w:t>
      </w:r>
      <w:r>
        <w:t xml:space="preserve">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дом №15, кабинет №12а;</w:t>
      </w:r>
    </w:p>
    <w:p w:rsidR="00F9614D" w:rsidRDefault="00F9614D" w:rsidP="00F9614D">
      <w:pPr>
        <w:pStyle w:val="wikip"/>
        <w:numPr>
          <w:ilvl w:val="0"/>
          <w:numId w:val="2"/>
        </w:numPr>
        <w:tabs>
          <w:tab w:val="clear" w:pos="72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с </w:t>
      </w:r>
      <w:r>
        <w:rPr>
          <w:color w:val="000000"/>
        </w:rPr>
        <w:t>использованием</w:t>
      </w:r>
      <w:r>
        <w:rPr>
          <w:color w:val="000000"/>
          <w:shd w:val="clear" w:color="auto" w:fill="FBFCFD"/>
        </w:rPr>
        <w:t xml:space="preserve"> средств телефонной связи: телефоны: </w:t>
      </w:r>
      <w:r>
        <w:t>(49341) 2-27-58;</w:t>
      </w:r>
    </w:p>
    <w:p w:rsidR="00F9614D" w:rsidRDefault="00F9614D" w:rsidP="00F9614D">
      <w:pPr>
        <w:pStyle w:val="wikip"/>
        <w:numPr>
          <w:ilvl w:val="0"/>
          <w:numId w:val="2"/>
        </w:numPr>
        <w:tabs>
          <w:tab w:val="clear" w:pos="720"/>
          <w:tab w:val="left" w:pos="1080"/>
        </w:tabs>
        <w:spacing w:before="0" w:beforeAutospacing="0" w:after="0" w:afterAutospacing="0"/>
        <w:ind w:left="0" w:firstLine="720"/>
      </w:pPr>
      <w:r>
        <w:rPr>
          <w:color w:val="000000"/>
          <w:shd w:val="clear" w:color="auto" w:fill="FBFCFD"/>
        </w:rPr>
        <w:t xml:space="preserve">в </w:t>
      </w:r>
      <w:r>
        <w:rPr>
          <w:color w:val="000000"/>
        </w:rPr>
        <w:t>многофункциональном</w:t>
      </w:r>
      <w:r>
        <w:rPr>
          <w:color w:val="000000"/>
          <w:shd w:val="clear" w:color="auto" w:fill="FBFCFD"/>
        </w:rPr>
        <w:t xml:space="preserve"> центре по адресу: </w:t>
      </w:r>
      <w:r>
        <w:t xml:space="preserve">155520, Ивановская область, </w:t>
      </w:r>
      <w:proofErr w:type="spellStart"/>
      <w:r>
        <w:t>г</w:t>
      </w:r>
      <w:proofErr w:type="gramStart"/>
      <w:r>
        <w:t>.Ф</w:t>
      </w:r>
      <w:proofErr w:type="gramEnd"/>
      <w:r>
        <w:t>урманов</w:t>
      </w:r>
      <w:proofErr w:type="spellEnd"/>
      <w:r>
        <w:t xml:space="preserve">, </w:t>
      </w:r>
      <w:proofErr w:type="spellStart"/>
      <w:r>
        <w:t>ул.Колосова</w:t>
      </w:r>
      <w:proofErr w:type="spellEnd"/>
      <w:r>
        <w:t>, дом №25;</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с </w:t>
      </w:r>
      <w:r>
        <w:rPr>
          <w:color w:val="000000"/>
        </w:rPr>
        <w:t>использованием</w:t>
      </w:r>
      <w:r>
        <w:rPr>
          <w:color w:val="000000"/>
          <w:shd w:val="clear" w:color="auto" w:fill="FBFCFD"/>
        </w:rPr>
        <w:t xml:space="preserve"> средств телефонной связи: телефоны: </w:t>
      </w:r>
      <w:r>
        <w:t>(49341) 2-13-16.</w:t>
      </w:r>
    </w:p>
    <w:p w:rsidR="00F9614D" w:rsidRDefault="00F9614D" w:rsidP="00F9614D">
      <w:pPr>
        <w:pStyle w:val="wikip"/>
        <w:spacing w:before="0" w:beforeAutospacing="0" w:after="0" w:afterAutospacing="0"/>
        <w:ind w:firstLine="720"/>
        <w:rPr>
          <w:color w:val="000000"/>
          <w:shd w:val="clear" w:color="auto" w:fill="FBFCFD"/>
        </w:rPr>
      </w:pPr>
      <w:proofErr w:type="gramStart"/>
      <w:r>
        <w:rPr>
          <w:color w:val="000000"/>
          <w:shd w:val="clear" w:color="auto" w:fill="FBFCFD"/>
        </w:rPr>
        <w:lastRenderedPageBreak/>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Информация о предоставлении муниципальной услуги должна содержать:</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сведения о </w:t>
      </w:r>
      <w:r>
        <w:t>порядке</w:t>
      </w:r>
      <w:r>
        <w:rPr>
          <w:color w:val="000000"/>
          <w:shd w:val="clear" w:color="auto" w:fill="FBFCFD"/>
        </w:rPr>
        <w:t xml:space="preserve"> получения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адрес места и </w:t>
      </w:r>
      <w:r>
        <w:t>график</w:t>
      </w:r>
      <w:r>
        <w:rPr>
          <w:color w:val="000000"/>
          <w:shd w:val="clear" w:color="auto" w:fill="FBFCFD"/>
        </w:rPr>
        <w:t xml:space="preserve"> приема заявлений для предоставления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перечень </w:t>
      </w:r>
      <w:r>
        <w:t>документов</w:t>
      </w:r>
      <w:r>
        <w:rPr>
          <w:color w:val="000000"/>
          <w:shd w:val="clear" w:color="auto" w:fill="FBFCFD"/>
        </w:rPr>
        <w:t>, необходимых для предоставления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сведения о </w:t>
      </w:r>
      <w:r>
        <w:t>результате</w:t>
      </w:r>
      <w:r>
        <w:rPr>
          <w:color w:val="000000"/>
          <w:shd w:val="clear" w:color="auto" w:fill="FBFCFD"/>
        </w:rPr>
        <w:t xml:space="preserve"> оказания услуги и порядке передачи результата Заявителю.</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Комитета обеспечивает подготовку исчерпывающего ответа. Подготовка ответа на обращение Заявителя не может превышать 30 дней со дня его регистрации в Администрации в порядке, установленном Федеральным законом от 02.05.2006 №59-ФЗ «О порядке рассмотрения обращений граждан Российской Федерации».</w:t>
      </w:r>
    </w:p>
    <w:p w:rsidR="00F9614D" w:rsidRDefault="00F9614D" w:rsidP="00F9614D">
      <w:pPr>
        <w:pStyle w:val="wikip"/>
        <w:spacing w:before="0" w:beforeAutospacing="0" w:after="0" w:afterAutospacing="0"/>
        <w:ind w:firstLine="720"/>
        <w:rPr>
          <w:color w:val="000000"/>
          <w:shd w:val="clear" w:color="auto" w:fill="FBFCFD"/>
        </w:rPr>
      </w:pPr>
    </w:p>
    <w:p w:rsidR="00F9614D" w:rsidRDefault="00F9614D" w:rsidP="00F9614D">
      <w:pPr>
        <w:pStyle w:val="wikip"/>
        <w:spacing w:before="0" w:beforeAutospacing="0" w:after="0" w:afterAutospacing="0"/>
        <w:ind w:firstLine="708"/>
        <w:rPr>
          <w:rStyle w:val="a4"/>
        </w:rPr>
      </w:pPr>
    </w:p>
    <w:p w:rsidR="00F9614D" w:rsidRDefault="00F9614D" w:rsidP="00F9614D">
      <w:pPr>
        <w:pStyle w:val="wikip"/>
        <w:spacing w:before="0" w:beforeAutospacing="0" w:after="0" w:afterAutospacing="0"/>
        <w:jc w:val="center"/>
      </w:pPr>
      <w:r>
        <w:rPr>
          <w:rStyle w:val="a4"/>
        </w:rPr>
        <w:t>2. Стандарт предоставления муниципальной услуги</w:t>
      </w:r>
    </w:p>
    <w:p w:rsidR="00F9614D" w:rsidRDefault="00F9614D" w:rsidP="00F9614D">
      <w:pPr>
        <w:pStyle w:val="wikip"/>
        <w:spacing w:before="0" w:beforeAutospacing="0" w:after="0" w:afterAutospacing="0"/>
        <w:ind w:firstLine="708"/>
      </w:pPr>
    </w:p>
    <w:p w:rsidR="00F9614D" w:rsidRDefault="00F9614D" w:rsidP="00F9614D">
      <w:pPr>
        <w:pStyle w:val="wikip"/>
        <w:spacing w:before="0" w:beforeAutospacing="0" w:after="0" w:afterAutospacing="0"/>
        <w:ind w:firstLine="708"/>
      </w:pPr>
      <w:r>
        <w:t xml:space="preserve">2.1. Наименование муниципальной услуги, порядок предоставления которой определяется настоящим административным регламентом: «Утверждение схемы расположения земельного участка на кадастровом плане территории» (далее по тексту – муниципальная услуга).           </w:t>
      </w:r>
    </w:p>
    <w:p w:rsidR="00F9614D" w:rsidRDefault="00F9614D" w:rsidP="00F9614D">
      <w:pPr>
        <w:pStyle w:val="wikip"/>
        <w:spacing w:before="0" w:beforeAutospacing="0" w:after="0" w:afterAutospacing="0"/>
        <w:ind w:firstLine="709"/>
      </w:pPr>
      <w:r>
        <w:t xml:space="preserve">2.2. Наименование органа, предоставляющего муниципальную услугу: </w:t>
      </w:r>
    </w:p>
    <w:p w:rsidR="00F9614D" w:rsidRDefault="00F9614D" w:rsidP="00F9614D">
      <w:pPr>
        <w:pStyle w:val="wikip"/>
        <w:numPr>
          <w:ilvl w:val="0"/>
          <w:numId w:val="2"/>
        </w:numPr>
        <w:tabs>
          <w:tab w:val="clear" w:pos="720"/>
          <w:tab w:val="left" w:pos="1080"/>
        </w:tabs>
        <w:spacing w:before="0" w:beforeAutospacing="0" w:after="0" w:afterAutospacing="0"/>
        <w:ind w:left="0" w:firstLine="720"/>
        <w:rPr>
          <w:color w:val="000000"/>
        </w:rPr>
      </w:pPr>
      <w:r>
        <w:rPr>
          <w:color w:val="000000"/>
          <w:shd w:val="clear" w:color="auto" w:fill="FBFCFD"/>
        </w:rPr>
        <w:t>администрация</w:t>
      </w:r>
      <w:r>
        <w:t xml:space="preserve"> Широковского сельского поселения </w:t>
      </w:r>
      <w:r>
        <w:rPr>
          <w:color w:val="000000"/>
        </w:rPr>
        <w:t>в лице Комитета</w:t>
      </w:r>
      <w:r>
        <w:t xml:space="preserve"> по управлению муниципальным имуществом и земельным отношениям</w:t>
      </w:r>
      <w:r>
        <w:rPr>
          <w:color w:val="000000"/>
          <w:shd w:val="clear" w:color="auto" w:fill="FBFCFD"/>
        </w:rPr>
        <w:t xml:space="preserve"> администрации Фурмановского муниципального района</w:t>
      </w:r>
      <w:r>
        <w:rPr>
          <w:color w:val="000000"/>
        </w:rPr>
        <w:t>;</w:t>
      </w:r>
    </w:p>
    <w:p w:rsidR="00F9614D" w:rsidRDefault="00F9614D" w:rsidP="00F9614D">
      <w:pPr>
        <w:pStyle w:val="wikip"/>
        <w:numPr>
          <w:ilvl w:val="0"/>
          <w:numId w:val="2"/>
        </w:numPr>
        <w:tabs>
          <w:tab w:val="clear" w:pos="720"/>
          <w:tab w:val="left" w:pos="1080"/>
        </w:tabs>
        <w:spacing w:before="0" w:beforeAutospacing="0" w:after="0" w:afterAutospacing="0"/>
        <w:ind w:left="0" w:firstLine="720"/>
      </w:pPr>
      <w:r>
        <w:t xml:space="preserve">место нахождения и почтовый адрес Комитета: 155520, Ивановская область, </w:t>
      </w:r>
      <w:proofErr w:type="spellStart"/>
      <w:r>
        <w:t>г</w:t>
      </w:r>
      <w:proofErr w:type="gramStart"/>
      <w:r>
        <w:t>.Ф</w:t>
      </w:r>
      <w:proofErr w:type="gramEnd"/>
      <w:r>
        <w:t>урманов</w:t>
      </w:r>
      <w:proofErr w:type="spellEnd"/>
      <w:r>
        <w:t xml:space="preserve">, </w:t>
      </w:r>
      <w:proofErr w:type="spellStart"/>
      <w:r>
        <w:t>ул.Социалистическая</w:t>
      </w:r>
      <w:proofErr w:type="spellEnd"/>
      <w:r>
        <w:t xml:space="preserve">, дом №15, кабинет №12а; </w:t>
      </w:r>
    </w:p>
    <w:p w:rsidR="00F9614D" w:rsidRDefault="00F9614D" w:rsidP="00F9614D">
      <w:pPr>
        <w:pStyle w:val="wikip"/>
        <w:numPr>
          <w:ilvl w:val="0"/>
          <w:numId w:val="2"/>
        </w:numPr>
        <w:tabs>
          <w:tab w:val="clear" w:pos="720"/>
          <w:tab w:val="left" w:pos="1080"/>
        </w:tabs>
        <w:spacing w:before="0" w:beforeAutospacing="0" w:after="0" w:afterAutospacing="0"/>
        <w:ind w:left="0" w:firstLine="720"/>
      </w:pPr>
      <w:r>
        <w:rPr>
          <w:color w:val="000000"/>
          <w:shd w:val="clear" w:color="auto" w:fill="FBFCFD"/>
        </w:rPr>
        <w:t>телефон</w:t>
      </w:r>
      <w:r>
        <w:t>: (49341) 2-27-58;</w:t>
      </w:r>
    </w:p>
    <w:p w:rsidR="00F9614D" w:rsidRDefault="00F9614D" w:rsidP="00F9614D">
      <w:pPr>
        <w:pStyle w:val="wikip"/>
        <w:numPr>
          <w:ilvl w:val="0"/>
          <w:numId w:val="2"/>
        </w:numPr>
        <w:tabs>
          <w:tab w:val="clear" w:pos="720"/>
          <w:tab w:val="left" w:pos="1080"/>
        </w:tabs>
        <w:spacing w:before="0" w:beforeAutospacing="0" w:after="0" w:afterAutospacing="0"/>
        <w:ind w:left="0" w:firstLine="720"/>
      </w:pPr>
      <w:r>
        <w:rPr>
          <w:color w:val="000000"/>
          <w:shd w:val="clear" w:color="auto" w:fill="FBFCFD"/>
        </w:rPr>
        <w:t>адрес</w:t>
      </w:r>
      <w:r>
        <w:t xml:space="preserve"> электронной почты: </w:t>
      </w:r>
      <w:r>
        <w:rPr>
          <w:lang w:val="en-US"/>
        </w:rPr>
        <w:t>E</w:t>
      </w:r>
      <w:r>
        <w:t>-</w:t>
      </w:r>
      <w:r>
        <w:rPr>
          <w:lang w:val="en-US"/>
        </w:rPr>
        <w:t>mail</w:t>
      </w:r>
      <w:r>
        <w:t xml:space="preserve">: </w:t>
      </w:r>
      <w:proofErr w:type="spellStart"/>
      <w:r>
        <w:rPr>
          <w:lang w:val="en-US"/>
        </w:rPr>
        <w:t>furm</w:t>
      </w:r>
      <w:proofErr w:type="spellEnd"/>
      <w:r>
        <w:t>_</w:t>
      </w:r>
      <w:r>
        <w:rPr>
          <w:lang w:val="en-US"/>
        </w:rPr>
        <w:t>city</w:t>
      </w:r>
      <w:r>
        <w:t>@</w:t>
      </w:r>
      <w:r>
        <w:rPr>
          <w:lang w:val="en-US"/>
        </w:rPr>
        <w:t>rambler</w:t>
      </w:r>
      <w:r>
        <w:t>.</w:t>
      </w:r>
      <w:r>
        <w:rPr>
          <w:lang w:val="en-US"/>
        </w:rPr>
        <w:t>ru</w:t>
      </w:r>
      <w:r>
        <w:t>;</w:t>
      </w:r>
    </w:p>
    <w:p w:rsidR="00F9614D" w:rsidRDefault="00F9614D" w:rsidP="00F9614D">
      <w:pPr>
        <w:pStyle w:val="wikip"/>
        <w:numPr>
          <w:ilvl w:val="0"/>
          <w:numId w:val="2"/>
        </w:numPr>
        <w:tabs>
          <w:tab w:val="clear" w:pos="720"/>
          <w:tab w:val="left" w:pos="1080"/>
        </w:tabs>
        <w:spacing w:before="0" w:beforeAutospacing="0" w:after="0" w:afterAutospacing="0"/>
        <w:ind w:left="0" w:firstLine="720"/>
      </w:pPr>
      <w:r>
        <w:rPr>
          <w:color w:val="000000"/>
          <w:shd w:val="clear" w:color="auto" w:fill="FBFCFD"/>
        </w:rPr>
        <w:t>адрес</w:t>
      </w:r>
      <w:r>
        <w:t xml:space="preserve"> сайта в сети «Интернет»: http://</w:t>
      </w:r>
      <w:r>
        <w:rPr>
          <w:u w:val="single"/>
        </w:rPr>
        <w:t xml:space="preserve"> </w:t>
      </w:r>
      <w:r>
        <w:rPr>
          <w:u w:val="single"/>
          <w:lang w:val="en-US"/>
        </w:rPr>
        <w:t>www</w:t>
      </w:r>
      <w:r>
        <w:rPr>
          <w:u w:val="single"/>
        </w:rPr>
        <w:t>.</w:t>
      </w:r>
      <w:r>
        <w:rPr>
          <w:u w:val="single"/>
          <w:lang w:val="en-US"/>
        </w:rPr>
        <w:t>furmanov</w:t>
      </w:r>
      <w:r>
        <w:rPr>
          <w:u w:val="single"/>
        </w:rPr>
        <w:t>.</w:t>
      </w:r>
      <w:r>
        <w:rPr>
          <w:u w:val="single"/>
          <w:lang w:val="en-US"/>
        </w:rPr>
        <w:t>net</w:t>
      </w:r>
      <w:r>
        <w:t>;</w:t>
      </w:r>
    </w:p>
    <w:p w:rsidR="00F9614D" w:rsidRDefault="00F9614D" w:rsidP="00F9614D">
      <w:pPr>
        <w:pStyle w:val="wikip"/>
        <w:numPr>
          <w:ilvl w:val="0"/>
          <w:numId w:val="2"/>
        </w:numPr>
        <w:tabs>
          <w:tab w:val="clear" w:pos="720"/>
          <w:tab w:val="left" w:pos="1080"/>
        </w:tabs>
        <w:spacing w:before="0" w:beforeAutospacing="0" w:after="0" w:afterAutospacing="0"/>
        <w:ind w:left="0" w:firstLine="720"/>
      </w:pPr>
      <w:r>
        <w:rPr>
          <w:color w:val="000000"/>
          <w:shd w:val="clear" w:color="auto" w:fill="FBFCFD"/>
        </w:rPr>
        <w:t>адрес</w:t>
      </w:r>
      <w:r>
        <w:t xml:space="preserve"> сайта для предоставления услуги в электронном виде </w:t>
      </w:r>
      <w:hyperlink r:id="rId8" w:history="1">
        <w:r>
          <w:rPr>
            <w:rStyle w:val="a3"/>
          </w:rPr>
          <w:t>www.</w:t>
        </w:r>
        <w:r>
          <w:rPr>
            <w:rStyle w:val="a3"/>
            <w:lang w:val="en-US"/>
          </w:rPr>
          <w:t>gosuslugi</w:t>
        </w:r>
        <w:r>
          <w:rPr>
            <w:rStyle w:val="a3"/>
          </w:rPr>
          <w:t>.</w:t>
        </w:r>
        <w:r>
          <w:rPr>
            <w:rStyle w:val="a3"/>
            <w:lang w:val="en-US"/>
          </w:rPr>
          <w:t>ru</w:t>
        </w:r>
      </w:hyperlink>
      <w:r>
        <w:t xml:space="preserve"> и (или) </w:t>
      </w:r>
      <w:hyperlink r:id="rId9" w:history="1">
        <w:r>
          <w:rPr>
            <w:rStyle w:val="a3"/>
          </w:rPr>
          <w:t>www.pgu.ivanovoobl.ru</w:t>
        </w:r>
      </w:hyperlink>
      <w:r>
        <w:rPr>
          <w:color w:val="0000FF"/>
          <w:u w:val="single"/>
        </w:rPr>
        <w:t>;</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rPr>
          <w:color w:val="000000"/>
          <w:shd w:val="clear" w:color="auto" w:fill="FBFCFD"/>
        </w:rPr>
        <w:t>график</w:t>
      </w:r>
      <w:r>
        <w:t xml:space="preserve"> приема: понедельник – с 9.00 до 12.00, вторник – с 13.00 до 16.00, среда – с 9.00 </w:t>
      </w:r>
      <w:proofErr w:type="gramStart"/>
      <w:r>
        <w:t>до</w:t>
      </w:r>
      <w:proofErr w:type="gramEnd"/>
      <w:r>
        <w:t xml:space="preserve"> 12.00 и с 13.00 до 16.00.</w:t>
      </w:r>
    </w:p>
    <w:p w:rsidR="00F9614D" w:rsidRDefault="00F9614D" w:rsidP="00F9614D">
      <w:pPr>
        <w:pStyle w:val="wikip"/>
        <w:spacing w:before="0" w:beforeAutospacing="0" w:after="0" w:afterAutospacing="0"/>
        <w:ind w:firstLine="708"/>
      </w:pPr>
      <w:r>
        <w:t xml:space="preserve">2.3. Результатом предоставления муниципальной услуги, предусмотренной Регламентом, является: </w:t>
      </w:r>
    </w:p>
    <w:p w:rsidR="00F9614D" w:rsidRDefault="00F9614D" w:rsidP="00F9614D">
      <w:pPr>
        <w:pStyle w:val="wikip"/>
        <w:spacing w:before="0" w:beforeAutospacing="0" w:after="0" w:afterAutospacing="0"/>
        <w:ind w:firstLine="708"/>
      </w:pPr>
      <w:r>
        <w:t xml:space="preserve">а) Решение об утверждении схемы расположения земельного участка на кадастровом плане территории (далее - Схема); </w:t>
      </w:r>
    </w:p>
    <w:p w:rsidR="00F9614D" w:rsidRDefault="00F9614D" w:rsidP="00F9614D">
      <w:pPr>
        <w:pStyle w:val="wikip"/>
        <w:spacing w:before="0" w:beforeAutospacing="0" w:after="0" w:afterAutospacing="0"/>
        <w:ind w:firstLine="708"/>
      </w:pPr>
      <w:r>
        <w:lastRenderedPageBreak/>
        <w:t>б) Решение об отказе в утверждении Схемы.</w:t>
      </w:r>
    </w:p>
    <w:p w:rsidR="00F9614D" w:rsidRDefault="00F9614D" w:rsidP="00F9614D">
      <w:pPr>
        <w:pStyle w:val="wikip"/>
        <w:spacing w:before="0" w:beforeAutospacing="0" w:after="0" w:afterAutospacing="0"/>
        <w:ind w:firstLine="708"/>
      </w:pPr>
      <w:r>
        <w:t>2.4. Общий срок предоставления муниципальной услуги составляет:</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60 календарных дней со дня поступления заявления об утверждении Схемы (в случае образования земельного участка или уточнении границ существующего земельного участка для его продажи или предоставления в аренду путем проведения аукциона);</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rPr>
          <w:color w:val="000000"/>
        </w:rPr>
        <w:t>30 календарных дней со дня поступления</w:t>
      </w:r>
      <w:r>
        <w:t xml:space="preserve"> заявления об утверждении Схемы (в остальных случаях); </w:t>
      </w:r>
    </w:p>
    <w:p w:rsidR="00F9614D" w:rsidRDefault="00F9614D" w:rsidP="00F9614D">
      <w:pPr>
        <w:pStyle w:val="wikip"/>
        <w:spacing w:before="0" w:beforeAutospacing="0" w:after="0" w:afterAutospacing="0"/>
        <w:ind w:firstLine="708"/>
        <w:rPr>
          <w:color w:val="000000"/>
        </w:rPr>
      </w:pPr>
      <w:r>
        <w:t xml:space="preserve">В случае подачи заявителем документов через многофункциональный центр, срок </w:t>
      </w:r>
      <w:r>
        <w:rPr>
          <w:color w:val="000000"/>
        </w:rPr>
        <w:t xml:space="preserve">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 </w:t>
      </w:r>
    </w:p>
    <w:p w:rsidR="00F9614D" w:rsidRDefault="00F9614D" w:rsidP="00F9614D">
      <w:pPr>
        <w:pStyle w:val="wikip"/>
        <w:spacing w:before="0" w:beforeAutospacing="0" w:after="0" w:afterAutospacing="0"/>
        <w:ind w:firstLine="708"/>
      </w:pPr>
      <w:r>
        <w:t>2.5. Предоставление муниципальной услуги осуществляется в соответствии со следующими нормативными правовыми актами: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кодекс Российской Федерации;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Градостроительный кодекс Российской Федерации;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Федеральный закон от 06.10.2003 №131-ФЗ «Об общих принципах организации местного самоуправления в Российской Федерации»;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Федеральный закон от 27.07.2010 №210-ФЗ «Об организации предоставления государственных и муниципальных услуг»;</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Федеральный закон от 24.07.2007 №221-ФЗ «О государственном кадастре недвижимости»;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Федеральный закон от 06.04.2011 №63-ФЗ «Об электронной подписи»;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Федеральный закон от 24.07.2002 №101-ФЗ «Об обороте земель сельскохозяйственного назначения»;</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proofErr w:type="gramStart"/>
      <w:r>
        <w:t>Приказ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t xml:space="preserve"> на кадастровом плане территории, подготовка которой осуществляется в форме документа на бумажном носителе»;</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Приказ Министерства экономического развития Российской Федерации от 13.09.2011 №475 «Об утверждении перечня документов, необходимых для приобретения прав на земельный участок»;</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proofErr w:type="gramStart"/>
      <w:r>
        <w:t>Закон Ивановской области от 01.08.2002 №59-ОЗ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на территории Ивановской области»;</w:t>
      </w:r>
      <w:proofErr w:type="gramEnd"/>
    </w:p>
    <w:p w:rsidR="00F9614D" w:rsidRDefault="00F9614D" w:rsidP="00F9614D">
      <w:pPr>
        <w:pStyle w:val="wikip"/>
        <w:numPr>
          <w:ilvl w:val="0"/>
          <w:numId w:val="2"/>
        </w:numPr>
        <w:tabs>
          <w:tab w:val="clear" w:pos="720"/>
          <w:tab w:val="left" w:pos="1080"/>
        </w:tabs>
        <w:spacing w:before="0" w:beforeAutospacing="0" w:after="0" w:afterAutospacing="0"/>
        <w:ind w:left="0" w:firstLine="720"/>
      </w:pPr>
      <w:r>
        <w:t>Устав Широковского сельского поселения;</w:t>
      </w:r>
    </w:p>
    <w:p w:rsidR="00F9614D" w:rsidRDefault="00F9614D" w:rsidP="00F9614D">
      <w:pPr>
        <w:pStyle w:val="wikip"/>
        <w:numPr>
          <w:ilvl w:val="0"/>
          <w:numId w:val="2"/>
        </w:numPr>
        <w:tabs>
          <w:tab w:val="clear" w:pos="720"/>
          <w:tab w:val="left" w:pos="1080"/>
        </w:tabs>
        <w:spacing w:before="0" w:beforeAutospacing="0" w:after="0" w:afterAutospacing="0"/>
        <w:ind w:left="0" w:firstLine="720"/>
      </w:pPr>
      <w:r>
        <w:t>Генеральный план и Правила землепользования и застройки Широковского сельского поселения, утвержденные Решением Совета Широковского сельского поселения от 20.12.2012 №64;</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FF0000"/>
        </w:rPr>
      </w:pPr>
      <w:r>
        <w:t>соглашение о передаче осуществления технических функций в сфере земельных отношений от 27.02.2015.</w:t>
      </w:r>
    </w:p>
    <w:p w:rsidR="00F9614D" w:rsidRDefault="00F9614D" w:rsidP="00F9614D">
      <w:pPr>
        <w:ind w:firstLine="708"/>
        <w:outlineLvl w:val="2"/>
        <w:rPr>
          <w:sz w:val="24"/>
          <w:szCs w:val="24"/>
        </w:rPr>
      </w:pPr>
      <w:r>
        <w:rPr>
          <w:sz w:val="24"/>
          <w:szCs w:val="24"/>
        </w:rPr>
        <w:t>2.6. Перечень документов, необходимых для получения муниципальной услуги.</w:t>
      </w:r>
    </w:p>
    <w:p w:rsidR="00F9614D" w:rsidRDefault="00F9614D" w:rsidP="00F9614D">
      <w:pPr>
        <w:pStyle w:val="wikip"/>
        <w:spacing w:before="0" w:beforeAutospacing="0" w:after="0" w:afterAutospacing="0"/>
        <w:ind w:firstLine="708"/>
      </w:pPr>
      <w:r>
        <w:t xml:space="preserve">2.6.1. Для получения муниципальной услуги Заявителем (заявителями) подается </w:t>
      </w:r>
      <w:r>
        <w:rPr>
          <w:u w:val="single"/>
        </w:rPr>
        <w:t>заявление</w:t>
      </w:r>
      <w:r>
        <w:t xml:space="preserve"> об утверждении схемы расположения земельного участка на кадастровом плане территории (Приложение № 1 к настоящему Регламенту).</w:t>
      </w:r>
    </w:p>
    <w:p w:rsidR="00F9614D" w:rsidRDefault="00F9614D" w:rsidP="00F9614D">
      <w:pPr>
        <w:pStyle w:val="wikip"/>
        <w:spacing w:before="0" w:beforeAutospacing="0" w:after="0" w:afterAutospacing="0"/>
        <w:ind w:firstLine="540"/>
      </w:pPr>
      <w:r>
        <w:rPr>
          <w:u w:val="single"/>
        </w:rPr>
        <w:t>В заявлении указываются</w:t>
      </w:r>
      <w:r>
        <w:t>:</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proofErr w:type="gramStart"/>
      <w:r>
        <w:lastRenderedPageBreak/>
        <w:t>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proofErr w:type="gramEnd"/>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кадастровый номер земельного участка или земельных участков;</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площадь образуемого земельного участка (земельных участков);</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вид разрешенного использования земельного участка (земельных участков);</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rPr>
      </w:pPr>
      <w:r>
        <w:rPr>
          <w:color w:val="000000"/>
        </w:rPr>
        <w:t>цель образования земельного участка (земельных участков);</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rPr>
      </w:pPr>
      <w:r>
        <w:rPr>
          <w:color w:val="000000"/>
        </w:rPr>
        <w:t xml:space="preserve">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 </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контактные телефоны, почтовый адрес и (или) адрес электронной почты для связи с заявителем.</w:t>
      </w:r>
    </w:p>
    <w:p w:rsidR="00F9614D" w:rsidRDefault="00F9614D" w:rsidP="00F9614D">
      <w:pPr>
        <w:pStyle w:val="wikip"/>
        <w:spacing w:before="0" w:beforeAutospacing="0" w:after="0" w:afterAutospacing="0"/>
        <w:ind w:firstLine="540"/>
      </w:pPr>
      <w:r>
        <w:t xml:space="preserve">2.6.2. </w:t>
      </w:r>
      <w:r>
        <w:rPr>
          <w:u w:val="single"/>
        </w:rPr>
        <w:t>К заявлению прилагаются</w:t>
      </w:r>
      <w:r>
        <w:t>:</w:t>
      </w:r>
    </w:p>
    <w:p w:rsidR="00F9614D" w:rsidRDefault="00F9614D" w:rsidP="00F9614D">
      <w:pPr>
        <w:widowControl w:val="0"/>
        <w:numPr>
          <w:ilvl w:val="0"/>
          <w:numId w:val="3"/>
        </w:numPr>
        <w:tabs>
          <w:tab w:val="left" w:pos="1080"/>
        </w:tabs>
        <w:autoSpaceDE w:val="0"/>
        <w:autoSpaceDN w:val="0"/>
        <w:adjustRightInd w:val="0"/>
        <w:ind w:left="0" w:firstLine="708"/>
        <w:jc w:val="both"/>
        <w:outlineLvl w:val="0"/>
        <w:rPr>
          <w:sz w:val="24"/>
          <w:szCs w:val="24"/>
        </w:rPr>
      </w:pPr>
      <w:r>
        <w:rPr>
          <w:sz w:val="24"/>
          <w:szCs w:val="24"/>
        </w:rPr>
        <w:t>копия документа, удостоверяющего личность заявителя или его уполномоченного представителя;</w:t>
      </w:r>
    </w:p>
    <w:p w:rsidR="00F9614D" w:rsidRDefault="00F9614D" w:rsidP="00F9614D">
      <w:pPr>
        <w:widowControl w:val="0"/>
        <w:numPr>
          <w:ilvl w:val="0"/>
          <w:numId w:val="3"/>
        </w:numPr>
        <w:tabs>
          <w:tab w:val="left" w:pos="1080"/>
        </w:tabs>
        <w:autoSpaceDE w:val="0"/>
        <w:autoSpaceDN w:val="0"/>
        <w:adjustRightInd w:val="0"/>
        <w:ind w:left="0" w:firstLine="708"/>
        <w:jc w:val="both"/>
        <w:outlineLvl w:val="0"/>
        <w:rPr>
          <w:sz w:val="24"/>
          <w:szCs w:val="24"/>
        </w:rPr>
      </w:pPr>
      <w:r>
        <w:rPr>
          <w:sz w:val="24"/>
          <w:szCs w:val="24"/>
        </w:rPr>
        <w:t>документ, подтверждающий права (полномочия) уполномоченного представителя в случае, если с заявлением обращается представитель заявителя;</w:t>
      </w:r>
    </w:p>
    <w:p w:rsidR="00F9614D" w:rsidRDefault="00F9614D" w:rsidP="00F9614D">
      <w:pPr>
        <w:widowControl w:val="0"/>
        <w:numPr>
          <w:ilvl w:val="0"/>
          <w:numId w:val="3"/>
        </w:numPr>
        <w:tabs>
          <w:tab w:val="left" w:pos="1080"/>
        </w:tabs>
        <w:autoSpaceDE w:val="0"/>
        <w:autoSpaceDN w:val="0"/>
        <w:adjustRightInd w:val="0"/>
        <w:ind w:left="0" w:firstLine="708"/>
        <w:jc w:val="both"/>
        <w:outlineLvl w:val="0"/>
        <w:rPr>
          <w:sz w:val="24"/>
          <w:szCs w:val="24"/>
        </w:rPr>
      </w:pPr>
      <w:r>
        <w:rPr>
          <w:sz w:val="24"/>
          <w:szCs w:val="24"/>
        </w:rPr>
        <w:t>заверенный перевод на русский язык документов:</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proofErr w:type="gramStart"/>
      <w:r>
        <w:t>удостоверяющих</w:t>
      </w:r>
      <w:proofErr w:type="gramEnd"/>
      <w:r>
        <w:t xml:space="preserve"> личность заявителя, в случае, если заявителем является иностранное физическое лицо.</w:t>
      </w:r>
    </w:p>
    <w:p w:rsidR="00F9614D" w:rsidRDefault="00F9614D" w:rsidP="00F9614D">
      <w:pPr>
        <w:widowControl w:val="0"/>
        <w:numPr>
          <w:ilvl w:val="0"/>
          <w:numId w:val="3"/>
        </w:numPr>
        <w:tabs>
          <w:tab w:val="left" w:pos="1080"/>
        </w:tabs>
        <w:autoSpaceDE w:val="0"/>
        <w:autoSpaceDN w:val="0"/>
        <w:adjustRightInd w:val="0"/>
        <w:ind w:left="0" w:firstLine="708"/>
        <w:jc w:val="both"/>
        <w:outlineLvl w:val="0"/>
        <w:rPr>
          <w:sz w:val="24"/>
          <w:szCs w:val="24"/>
        </w:rPr>
      </w:pPr>
      <w:r>
        <w:rPr>
          <w:sz w:val="24"/>
          <w:szCs w:val="24"/>
        </w:rPr>
        <w:t>схема расположения земельного участка (земельных участков) на кадастровом плане территории;</w:t>
      </w:r>
    </w:p>
    <w:p w:rsidR="00F9614D" w:rsidRDefault="00F9614D" w:rsidP="00F9614D">
      <w:pPr>
        <w:widowControl w:val="0"/>
        <w:numPr>
          <w:ilvl w:val="0"/>
          <w:numId w:val="3"/>
        </w:numPr>
        <w:tabs>
          <w:tab w:val="left" w:pos="1080"/>
        </w:tabs>
        <w:autoSpaceDE w:val="0"/>
        <w:autoSpaceDN w:val="0"/>
        <w:adjustRightInd w:val="0"/>
        <w:ind w:left="0" w:firstLine="708"/>
        <w:jc w:val="both"/>
        <w:outlineLvl w:val="0"/>
        <w:rPr>
          <w:sz w:val="24"/>
          <w:szCs w:val="24"/>
        </w:rPr>
      </w:pPr>
      <w:r>
        <w:rPr>
          <w:sz w:val="24"/>
          <w:szCs w:val="24"/>
        </w:rPr>
        <w:t xml:space="preserve">копии правоустанавливающих или </w:t>
      </w:r>
      <w:proofErr w:type="spellStart"/>
      <w:r>
        <w:rPr>
          <w:sz w:val="24"/>
          <w:szCs w:val="24"/>
        </w:rPr>
        <w:t>правоудостоверяющих</w:t>
      </w:r>
      <w:proofErr w:type="spellEnd"/>
      <w:r>
        <w:rPr>
          <w:sz w:val="24"/>
          <w:szCs w:val="24"/>
        </w:rPr>
        <w:t xml:space="preserve">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p>
    <w:p w:rsidR="00F9614D" w:rsidRDefault="00F9614D" w:rsidP="00F9614D">
      <w:pPr>
        <w:widowControl w:val="0"/>
        <w:numPr>
          <w:ilvl w:val="0"/>
          <w:numId w:val="3"/>
        </w:numPr>
        <w:tabs>
          <w:tab w:val="left" w:pos="1080"/>
        </w:tabs>
        <w:autoSpaceDE w:val="0"/>
        <w:autoSpaceDN w:val="0"/>
        <w:adjustRightInd w:val="0"/>
        <w:ind w:left="0" w:firstLine="708"/>
        <w:jc w:val="both"/>
        <w:outlineLvl w:val="0"/>
        <w:rPr>
          <w:sz w:val="24"/>
          <w:szCs w:val="24"/>
        </w:rPr>
      </w:pPr>
      <w:r>
        <w:rPr>
          <w:sz w:val="24"/>
          <w:szCs w:val="24"/>
        </w:rPr>
        <w:t xml:space="preserve">копии правоустанавливающих или </w:t>
      </w:r>
      <w:proofErr w:type="spellStart"/>
      <w:r>
        <w:rPr>
          <w:sz w:val="24"/>
          <w:szCs w:val="24"/>
        </w:rPr>
        <w:t>правоудостоверяющих</w:t>
      </w:r>
      <w:proofErr w:type="spellEnd"/>
      <w:r>
        <w:rPr>
          <w:sz w:val="24"/>
          <w:szCs w:val="24"/>
        </w:rPr>
        <w:t xml:space="preserve"> документов на здание, сооружение, принадлежащие заявителю, в случае, если право собственности не зарегистрировано в ЕГРП (при наличии зданий, сооружений на земельном участке);</w:t>
      </w:r>
    </w:p>
    <w:p w:rsidR="00F9614D" w:rsidRDefault="00F9614D" w:rsidP="00F9614D">
      <w:pPr>
        <w:widowControl w:val="0"/>
        <w:numPr>
          <w:ilvl w:val="0"/>
          <w:numId w:val="3"/>
        </w:numPr>
        <w:tabs>
          <w:tab w:val="left" w:pos="1080"/>
        </w:tabs>
        <w:autoSpaceDE w:val="0"/>
        <w:autoSpaceDN w:val="0"/>
        <w:adjustRightInd w:val="0"/>
        <w:ind w:left="0" w:firstLine="708"/>
        <w:jc w:val="both"/>
        <w:outlineLvl w:val="0"/>
        <w:rPr>
          <w:sz w:val="24"/>
          <w:szCs w:val="24"/>
        </w:rPr>
      </w:pPr>
      <w:r>
        <w:rPr>
          <w:sz w:val="24"/>
          <w:szCs w:val="24"/>
        </w:rPr>
        <w:t>иные документы, подтверждающие права на земельный участок.</w:t>
      </w:r>
    </w:p>
    <w:p w:rsidR="00F9614D" w:rsidRDefault="00F9614D" w:rsidP="00F9614D">
      <w:pPr>
        <w:ind w:left="1068"/>
        <w:jc w:val="both"/>
        <w:outlineLvl w:val="0"/>
        <w:rPr>
          <w:sz w:val="24"/>
          <w:szCs w:val="24"/>
        </w:rPr>
      </w:pPr>
      <w:r>
        <w:rPr>
          <w:sz w:val="24"/>
          <w:szCs w:val="24"/>
        </w:rPr>
        <w:t>2.6.3</w:t>
      </w:r>
      <w:r>
        <w:rPr>
          <w:sz w:val="24"/>
          <w:szCs w:val="24"/>
          <w:u w:val="single"/>
        </w:rPr>
        <w:t xml:space="preserve">.К заявлению могут быть </w:t>
      </w:r>
      <w:proofErr w:type="gramStart"/>
      <w:r>
        <w:rPr>
          <w:sz w:val="24"/>
          <w:szCs w:val="24"/>
          <w:u w:val="single"/>
        </w:rPr>
        <w:t>приложены</w:t>
      </w:r>
      <w:proofErr w:type="gramEnd"/>
      <w:r>
        <w:rPr>
          <w:sz w:val="24"/>
          <w:szCs w:val="24"/>
        </w:rPr>
        <w:t>:</w:t>
      </w:r>
    </w:p>
    <w:p w:rsidR="00F9614D" w:rsidRDefault="00F9614D" w:rsidP="00F9614D">
      <w:pPr>
        <w:widowControl w:val="0"/>
        <w:numPr>
          <w:ilvl w:val="0"/>
          <w:numId w:val="4"/>
        </w:numPr>
        <w:tabs>
          <w:tab w:val="left" w:pos="1080"/>
        </w:tabs>
        <w:autoSpaceDE w:val="0"/>
        <w:autoSpaceDN w:val="0"/>
        <w:adjustRightInd w:val="0"/>
        <w:ind w:left="0" w:firstLine="708"/>
        <w:jc w:val="both"/>
        <w:outlineLvl w:val="0"/>
        <w:rPr>
          <w:sz w:val="24"/>
          <w:szCs w:val="24"/>
        </w:rPr>
      </w:pPr>
      <w:r>
        <w:rPr>
          <w:sz w:val="24"/>
          <w:szCs w:val="24"/>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F9614D" w:rsidRDefault="00F9614D" w:rsidP="00F9614D">
      <w:pPr>
        <w:widowControl w:val="0"/>
        <w:numPr>
          <w:ilvl w:val="0"/>
          <w:numId w:val="4"/>
        </w:numPr>
        <w:tabs>
          <w:tab w:val="left" w:pos="1080"/>
        </w:tabs>
        <w:autoSpaceDE w:val="0"/>
        <w:autoSpaceDN w:val="0"/>
        <w:adjustRightInd w:val="0"/>
        <w:ind w:left="0" w:firstLine="708"/>
        <w:jc w:val="both"/>
        <w:outlineLvl w:val="0"/>
        <w:rPr>
          <w:sz w:val="24"/>
          <w:szCs w:val="24"/>
        </w:rPr>
      </w:pPr>
      <w:r>
        <w:rPr>
          <w:sz w:val="24"/>
          <w:szCs w:val="24"/>
        </w:rPr>
        <w:t>кадастровая выписка о земельном участке  или кадастровый паспорт земельного участка, кадастровый план территории;</w:t>
      </w:r>
    </w:p>
    <w:p w:rsidR="00F9614D" w:rsidRDefault="00F9614D" w:rsidP="00F9614D">
      <w:pPr>
        <w:widowControl w:val="0"/>
        <w:numPr>
          <w:ilvl w:val="0"/>
          <w:numId w:val="4"/>
        </w:numPr>
        <w:tabs>
          <w:tab w:val="left" w:pos="1080"/>
        </w:tabs>
        <w:autoSpaceDE w:val="0"/>
        <w:autoSpaceDN w:val="0"/>
        <w:adjustRightInd w:val="0"/>
        <w:ind w:left="0" w:firstLine="708"/>
        <w:jc w:val="both"/>
        <w:outlineLvl w:val="0"/>
        <w:rPr>
          <w:sz w:val="24"/>
          <w:szCs w:val="24"/>
        </w:rPr>
      </w:pPr>
      <w:r>
        <w:rPr>
          <w:sz w:val="24"/>
          <w:szCs w:val="24"/>
        </w:rPr>
        <w:t>документ о правах на земельный участок:</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выписка из ЕГРП о правах на земельный участок;</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bookmarkStart w:id="1" w:name="Par119"/>
      <w:bookmarkEnd w:id="1"/>
      <w:r>
        <w:t>уведомление об отсутствии в ЕГРП запрашиваемых сведений о зарегистрированных правах на указанный земельный участок;</w:t>
      </w:r>
    </w:p>
    <w:p w:rsidR="00F9614D" w:rsidRDefault="00F9614D" w:rsidP="00F9614D">
      <w:pPr>
        <w:widowControl w:val="0"/>
        <w:numPr>
          <w:ilvl w:val="0"/>
          <w:numId w:val="4"/>
        </w:numPr>
        <w:tabs>
          <w:tab w:val="left" w:pos="1080"/>
        </w:tabs>
        <w:autoSpaceDE w:val="0"/>
        <w:autoSpaceDN w:val="0"/>
        <w:adjustRightInd w:val="0"/>
        <w:ind w:left="0" w:firstLine="708"/>
        <w:jc w:val="both"/>
        <w:outlineLvl w:val="0"/>
        <w:rPr>
          <w:sz w:val="24"/>
          <w:szCs w:val="24"/>
        </w:rPr>
      </w:pPr>
      <w:bookmarkStart w:id="2" w:name="Par120"/>
      <w:bookmarkEnd w:id="2"/>
      <w:r>
        <w:rPr>
          <w:sz w:val="24"/>
          <w:szCs w:val="24"/>
        </w:rPr>
        <w:t>документ о правах на здание, сооружение, находящихся на земельном участке:</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выписка из ЕГРП о правах на здание, сооружение, находящихся на земельном участке;</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bookmarkStart w:id="3" w:name="Par116"/>
      <w:bookmarkEnd w:id="3"/>
      <w:r>
        <w:t>уведомление об отсутствии в ЕГРП запрашиваемых сведений о зарегистрированных правах на указанные здания, сооружения;</w:t>
      </w:r>
      <w:bookmarkStart w:id="4" w:name="Par117"/>
      <w:bookmarkEnd w:id="4"/>
    </w:p>
    <w:p w:rsidR="00F9614D" w:rsidRDefault="00F9614D" w:rsidP="00F9614D">
      <w:pPr>
        <w:pStyle w:val="ConsPlusNormal"/>
        <w:ind w:left="540" w:firstLine="708"/>
        <w:jc w:val="both"/>
        <w:rPr>
          <w:rFonts w:ascii="Times New Roman" w:hAnsi="Times New Roman" w:cs="Times New Roman"/>
          <w:sz w:val="24"/>
          <w:szCs w:val="24"/>
        </w:rPr>
      </w:pPr>
    </w:p>
    <w:p w:rsidR="00F9614D" w:rsidRDefault="00F9614D" w:rsidP="00F9614D">
      <w:pPr>
        <w:pStyle w:val="wikip"/>
        <w:spacing w:before="0" w:beforeAutospacing="0" w:after="0" w:afterAutospacing="0"/>
        <w:ind w:firstLine="708"/>
      </w:pPr>
      <w:r>
        <w:lastRenderedPageBreak/>
        <w:t>2.6.4. В случае если указанные в пункте 2.6.3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F9614D" w:rsidRDefault="00F9614D" w:rsidP="00F9614D">
      <w:pPr>
        <w:pStyle w:val="wikip"/>
        <w:spacing w:before="0" w:beforeAutospacing="0" w:after="0" w:afterAutospacing="0"/>
        <w:ind w:firstLine="708"/>
      </w:pPr>
      <w:r>
        <w:t>2.7. При обращении на личном приеме в Комитете или многофункциональном центре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F9614D" w:rsidRDefault="00F9614D" w:rsidP="00F9614D">
      <w:pPr>
        <w:pStyle w:val="wikip"/>
        <w:spacing w:before="0" w:beforeAutospacing="0" w:after="0" w:afterAutospacing="0"/>
        <w:ind w:firstLine="708"/>
      </w:pPr>
      <w:r>
        <w:t>Верность копий документов, направленных почтовым отправлением, должна быть засвидетельствована в нотариальном порядке.</w:t>
      </w:r>
    </w:p>
    <w:p w:rsidR="00F9614D" w:rsidRDefault="00F9614D" w:rsidP="00F9614D">
      <w:pPr>
        <w:ind w:firstLine="720"/>
        <w:jc w:val="both"/>
        <w:outlineLvl w:val="1"/>
        <w:rPr>
          <w:sz w:val="24"/>
          <w:szCs w:val="24"/>
        </w:rPr>
      </w:pPr>
      <w:r>
        <w:rPr>
          <w:sz w:val="24"/>
          <w:szCs w:val="24"/>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заявление удостоверяется простой электронной подписью Заявителя;</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9614D" w:rsidRDefault="00F9614D" w:rsidP="00F9614D">
      <w:pPr>
        <w:pStyle w:val="wikip"/>
        <w:spacing w:before="0" w:beforeAutospacing="0" w:after="0" w:afterAutospacing="0"/>
        <w:ind w:firstLine="708"/>
      </w:pPr>
      <w:r>
        <w:t>2.8. Основания для отказа в приеме заявления о предоставлении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 xml:space="preserve">заявление носит анонимный характер; </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заявление не поддается прочтению или содержит ненормативную лексику.</w:t>
      </w:r>
    </w:p>
    <w:p w:rsidR="00F9614D" w:rsidRDefault="00F9614D" w:rsidP="00F9614D">
      <w:pPr>
        <w:pStyle w:val="wikip"/>
        <w:spacing w:before="0" w:beforeAutospacing="0" w:after="0" w:afterAutospacing="0"/>
        <w:ind w:firstLine="708"/>
      </w:pPr>
      <w:r>
        <w:t>2.9. Основаниями для отказа в предоставлении муниципальной услуги признаются:</w:t>
      </w:r>
    </w:p>
    <w:p w:rsidR="00F9614D" w:rsidRDefault="00F9614D" w:rsidP="00F9614D">
      <w:pPr>
        <w:ind w:firstLine="720"/>
        <w:jc w:val="both"/>
        <w:rPr>
          <w:sz w:val="24"/>
          <w:szCs w:val="24"/>
          <w:u w:val="single"/>
        </w:rPr>
      </w:pPr>
      <w:r>
        <w:rPr>
          <w:sz w:val="24"/>
          <w:szCs w:val="24"/>
        </w:rPr>
        <w:t xml:space="preserve">2.9.1. </w:t>
      </w:r>
      <w:r>
        <w:rPr>
          <w:sz w:val="24"/>
          <w:szCs w:val="24"/>
          <w:u w:val="single"/>
        </w:rPr>
        <w:t>Основания для отказа в рассмотрение заявления заявителя:</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представлены незаверенные копии документов или представлены копии документов, которые должны быть представлены в подлиннике;</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наличие противоречий в представленных документах и (или) документах, полученных в рамках межведомственного информационного взаимодействия;</w:t>
      </w:r>
    </w:p>
    <w:p w:rsidR="00F9614D" w:rsidRDefault="00F9614D" w:rsidP="00F9614D">
      <w:pPr>
        <w:ind w:firstLine="540"/>
        <w:jc w:val="both"/>
        <w:rPr>
          <w:sz w:val="24"/>
          <w:szCs w:val="24"/>
        </w:rPr>
      </w:pPr>
      <w:r>
        <w:rPr>
          <w:sz w:val="24"/>
          <w:szCs w:val="24"/>
        </w:rPr>
        <w:t xml:space="preserve">2.9.2. </w:t>
      </w:r>
      <w:r>
        <w:rPr>
          <w:sz w:val="24"/>
          <w:szCs w:val="24"/>
          <w:u w:val="single"/>
        </w:rPr>
        <w:t>Основания для отказа в принятии решения об утверждении схемы расположения земельного участка на кадастровом плане территории</w:t>
      </w:r>
      <w:r>
        <w:rPr>
          <w:sz w:val="24"/>
          <w:szCs w:val="24"/>
        </w:rPr>
        <w:t>:</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Земельного кодекса РФ;</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rPr>
          <w:color w:val="000000"/>
        </w:rPr>
        <w:t xml:space="preserve">разработка схемы расположения земельного участка с нарушением предусмотренных </w:t>
      </w:r>
      <w:hyperlink r:id="rId10" w:history="1">
        <w:r>
          <w:rPr>
            <w:rStyle w:val="a3"/>
            <w:color w:val="000000"/>
          </w:rPr>
          <w:t>статьей 11.9</w:t>
        </w:r>
      </w:hyperlink>
      <w:r>
        <w:rPr>
          <w:color w:val="000000"/>
        </w:rPr>
        <w:t xml:space="preserve"> Земельного</w:t>
      </w:r>
      <w:r>
        <w:t xml:space="preserve"> Кодекса РФ требований к образуемым земельным участкам;</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иные случаи установленные федеральным законодательством.</w:t>
      </w:r>
    </w:p>
    <w:p w:rsidR="00F9614D" w:rsidRDefault="00F9614D" w:rsidP="00F9614D">
      <w:pPr>
        <w:ind w:firstLine="708"/>
        <w:jc w:val="both"/>
        <w:rPr>
          <w:sz w:val="24"/>
          <w:szCs w:val="24"/>
          <w:u w:val="single"/>
        </w:rPr>
      </w:pPr>
      <w:r>
        <w:rPr>
          <w:sz w:val="24"/>
          <w:szCs w:val="24"/>
        </w:rPr>
        <w:t xml:space="preserve">2.9.3. Дополнительные основания </w:t>
      </w:r>
      <w:proofErr w:type="gramStart"/>
      <w:r>
        <w:rPr>
          <w:sz w:val="24"/>
          <w:szCs w:val="24"/>
          <w:u w:val="single"/>
        </w:rPr>
        <w:t>для отказа в принятии решения об утверждении схемы расположения земельного участка на кадастровом плане территории для проведения</w:t>
      </w:r>
      <w:proofErr w:type="gramEnd"/>
      <w:r>
        <w:rPr>
          <w:sz w:val="24"/>
          <w:szCs w:val="24"/>
          <w:u w:val="single"/>
        </w:rPr>
        <w:t xml:space="preserve"> торгов:</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участок не отнесен к определенной категории земель;</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w:t>
      </w:r>
      <w:r>
        <w:rPr>
          <w:color w:val="000000"/>
        </w:rPr>
        <w:t xml:space="preserve">или объекта, который предусмотрен </w:t>
      </w:r>
      <w:hyperlink r:id="rId11" w:history="1">
        <w:r>
          <w:rPr>
            <w:rStyle w:val="a3"/>
            <w:color w:val="000000"/>
          </w:rPr>
          <w:t>пунктом 3 статьи 39.36</w:t>
        </w:r>
      </w:hyperlink>
      <w:r>
        <w:rPr>
          <w:color w:val="000000"/>
        </w:rPr>
        <w:t xml:space="preserve"> Земельного Кодекса РФ и размещение которого</w:t>
      </w:r>
      <w:r>
        <w:t xml:space="preserve"> не препятствует использованию такого земельного участка в соответствии с его разрешенным использованием;</w:t>
      </w:r>
      <w:proofErr w:type="gramEnd"/>
    </w:p>
    <w:p w:rsidR="00F9614D" w:rsidRDefault="00F9614D" w:rsidP="00F9614D">
      <w:pPr>
        <w:pStyle w:val="wikip"/>
        <w:numPr>
          <w:ilvl w:val="0"/>
          <w:numId w:val="1"/>
        </w:numPr>
        <w:tabs>
          <w:tab w:val="clear" w:pos="360"/>
          <w:tab w:val="left" w:pos="1080"/>
        </w:tabs>
        <w:spacing w:before="0" w:beforeAutospacing="0" w:after="0" w:afterAutospacing="0"/>
        <w:ind w:left="0" w:firstLine="720"/>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в отношении земельного участка принято решение о предварительном согласовании его предоставления;</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F9614D" w:rsidRDefault="00F9614D" w:rsidP="00F9614D">
      <w:pPr>
        <w:pStyle w:val="wikip"/>
        <w:spacing w:before="0" w:beforeAutospacing="0" w:after="0" w:afterAutospacing="0"/>
        <w:ind w:firstLine="708"/>
      </w:pPr>
      <w:r>
        <w:t>2.10. Муниципальная услуга предоставляется бесплатно.</w:t>
      </w:r>
    </w:p>
    <w:p w:rsidR="00F9614D" w:rsidRDefault="00F9614D" w:rsidP="00F9614D">
      <w:pPr>
        <w:pStyle w:val="wikip"/>
        <w:spacing w:before="0" w:beforeAutospacing="0" w:after="0" w:afterAutospacing="0"/>
        <w:ind w:firstLine="708"/>
        <w:rPr>
          <w:color w:val="000000"/>
          <w:shd w:val="clear" w:color="auto" w:fill="FBFCFD"/>
        </w:rPr>
      </w:pPr>
      <w:r>
        <w:rPr>
          <w:color w:val="000000"/>
          <w:shd w:val="clear" w:color="auto" w:fill="FBFCFD"/>
        </w:rPr>
        <w:t>2.11. Требования к месту предоставления муниципальной услуги.</w:t>
      </w:r>
    </w:p>
    <w:p w:rsidR="00F9614D" w:rsidRDefault="00F9614D" w:rsidP="00F9614D">
      <w:pPr>
        <w:pStyle w:val="wikip"/>
        <w:spacing w:before="0" w:beforeAutospacing="0" w:after="0" w:afterAutospacing="0"/>
        <w:ind w:firstLine="708"/>
        <w:rPr>
          <w:color w:val="000000"/>
          <w:shd w:val="clear" w:color="auto" w:fill="FBFCFD"/>
        </w:rPr>
      </w:pPr>
      <w:r>
        <w:rPr>
          <w:color w:val="000000"/>
          <w:shd w:val="clear" w:color="auto" w:fill="FBFCFD"/>
        </w:rPr>
        <w:t>Прием Заявителей для предоставления муниципальной услуги осуществляется специалистами Комитета либо специалистами многофункционального центра согласно графику приема граждан, указанному в пункте 2.2 настоящего Регламента.</w:t>
      </w:r>
    </w:p>
    <w:p w:rsidR="00F9614D" w:rsidRDefault="00F9614D" w:rsidP="00F9614D">
      <w:pPr>
        <w:pStyle w:val="wikip"/>
        <w:spacing w:before="0" w:beforeAutospacing="0" w:after="0" w:afterAutospacing="0"/>
        <w:ind w:firstLine="708"/>
        <w:rPr>
          <w:color w:val="000000"/>
          <w:shd w:val="clear" w:color="auto" w:fill="FBFCFD"/>
        </w:rPr>
      </w:pPr>
      <w:r>
        <w:rPr>
          <w:color w:val="000000"/>
          <w:shd w:val="clear" w:color="auto" w:fill="FBFCFD"/>
        </w:rPr>
        <w:t>Рабочее место специалиста Комитета оборудуется необходимой функциональной мебелью, оргтехникой и телефонной связью.</w:t>
      </w:r>
    </w:p>
    <w:p w:rsidR="00F9614D" w:rsidRDefault="00F9614D" w:rsidP="00F9614D">
      <w:pPr>
        <w:pStyle w:val="wikip"/>
        <w:spacing w:before="0" w:beforeAutospacing="0" w:after="0" w:afterAutospacing="0"/>
        <w:ind w:firstLine="708"/>
        <w:rPr>
          <w:color w:val="000000"/>
          <w:shd w:val="clear" w:color="auto" w:fill="FBFCFD"/>
        </w:rPr>
      </w:pPr>
      <w:r>
        <w:rPr>
          <w:color w:val="000000"/>
          <w:shd w:val="clear" w:color="auto" w:fill="FBFCFD"/>
        </w:rPr>
        <w:lastRenderedPageBreak/>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F9614D" w:rsidRDefault="00F9614D" w:rsidP="00F9614D">
      <w:pPr>
        <w:pStyle w:val="wikip"/>
        <w:spacing w:before="0" w:beforeAutospacing="0" w:after="0" w:afterAutospacing="0"/>
        <w:ind w:firstLine="708"/>
        <w:rPr>
          <w:color w:val="000000"/>
          <w:shd w:val="clear" w:color="auto" w:fill="FBFCFD"/>
        </w:rPr>
      </w:pPr>
      <w:r>
        <w:rPr>
          <w:color w:val="000000"/>
          <w:shd w:val="clear" w:color="auto" w:fill="FBFCFD"/>
        </w:rPr>
        <w:t xml:space="preserve">На информационном стенде, расположенном рядом </w:t>
      </w:r>
      <w:proofErr w:type="gramStart"/>
      <w:r>
        <w:rPr>
          <w:color w:val="000000"/>
          <w:shd w:val="clear" w:color="auto" w:fill="FBFCFD"/>
        </w:rPr>
        <w:t>со</w:t>
      </w:r>
      <w:proofErr w:type="gramEnd"/>
      <w:r>
        <w:rPr>
          <w:color w:val="000000"/>
          <w:shd w:val="clear" w:color="auto" w:fill="FBFCFD"/>
        </w:rPr>
        <w:t xml:space="preserve"> входом, где предоставляется муниципальная услуга, размещается следующая информация:</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полное </w:t>
      </w:r>
      <w:r>
        <w:t>наименование</w:t>
      </w:r>
      <w:r>
        <w:rPr>
          <w:color w:val="000000"/>
          <w:shd w:val="clear" w:color="auto" w:fill="FBFCFD"/>
        </w:rPr>
        <w:t xml:space="preserve"> органа, предоставляющего муниципальную услугу;</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извлечения из нормативных правовых актов, содержащих нормы, регулирующие деятельность по предоставлению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виды </w:t>
      </w:r>
      <w:r>
        <w:t>предоставляемых</w:t>
      </w:r>
      <w:r>
        <w:rPr>
          <w:color w:val="000000"/>
          <w:shd w:val="clear" w:color="auto" w:fill="FBFCFD"/>
        </w:rPr>
        <w:t xml:space="preserve"> муниципальных услуг;</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место и </w:t>
      </w:r>
      <w:r>
        <w:t>график</w:t>
      </w:r>
      <w:r>
        <w:rPr>
          <w:color w:val="000000"/>
          <w:shd w:val="clear" w:color="auto" w:fill="FBFCFD"/>
        </w:rPr>
        <w:t xml:space="preserve"> приема заявлений;</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образцы </w:t>
      </w:r>
      <w:r>
        <w:t>заявлений</w:t>
      </w:r>
      <w:r>
        <w:rPr>
          <w:color w:val="000000"/>
          <w:shd w:val="clear" w:color="auto" w:fill="FBFCFD"/>
        </w:rPr>
        <w:t>;</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основания для отказа в предоставлении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порядок </w:t>
      </w:r>
      <w:r>
        <w:t>информирования</w:t>
      </w:r>
      <w:r>
        <w:rPr>
          <w:color w:val="000000"/>
          <w:shd w:val="clear" w:color="auto" w:fill="FBFCFD"/>
        </w:rPr>
        <w:t xml:space="preserve"> о ходе предоставления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порядок </w:t>
      </w:r>
      <w:r>
        <w:t>получения</w:t>
      </w:r>
      <w:r>
        <w:rPr>
          <w:color w:val="000000"/>
          <w:shd w:val="clear" w:color="auto" w:fill="FBFCFD"/>
        </w:rPr>
        <w:t xml:space="preserve"> консультаций;</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порядок обжалования решений, действий или бездействий должностных лиц, предоставляющих муниципальную услугу.</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2.12. Показатели доступности и качества муниципальных услуг.</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2.12.1. Показателями доступности муниципальной услуги являются:</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простота и ясность изложения информационных документов;</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наличие </w:t>
      </w:r>
      <w:r>
        <w:t>различных</w:t>
      </w:r>
      <w:r>
        <w:rPr>
          <w:color w:val="000000"/>
          <w:shd w:val="clear" w:color="auto" w:fill="FBFCFD"/>
        </w:rPr>
        <w:t xml:space="preserve"> каналов получения информации о предоставлении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короткое </w:t>
      </w:r>
      <w:r>
        <w:t>время</w:t>
      </w:r>
      <w:r>
        <w:rPr>
          <w:color w:val="000000"/>
          <w:shd w:val="clear" w:color="auto" w:fill="FBFCFD"/>
        </w:rPr>
        <w:t xml:space="preserve"> ожидания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 xml:space="preserve">удобный </w:t>
      </w:r>
      <w:r>
        <w:t>график</w:t>
      </w:r>
      <w:r>
        <w:rPr>
          <w:color w:val="000000"/>
          <w:shd w:val="clear" w:color="auto" w:fill="FBFCFD"/>
        </w:rPr>
        <w:t xml:space="preserve"> работы органа, осуществляющего предоставление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t>удобное</w:t>
      </w:r>
      <w:r>
        <w:rPr>
          <w:color w:val="000000"/>
          <w:shd w:val="clear" w:color="auto" w:fill="FBFCFD"/>
        </w:rPr>
        <w:t xml:space="preserve"> территориальное расположение органа, осуществляющего предоставление муниципальной услуги.</w:t>
      </w:r>
    </w:p>
    <w:p w:rsidR="00F9614D" w:rsidRDefault="00F9614D" w:rsidP="00F9614D">
      <w:pPr>
        <w:pStyle w:val="wikip"/>
        <w:spacing w:before="0" w:beforeAutospacing="0" w:after="0" w:afterAutospacing="0"/>
        <w:ind w:firstLine="720"/>
        <w:rPr>
          <w:color w:val="000000"/>
          <w:shd w:val="clear" w:color="auto" w:fill="FBFCFD"/>
        </w:rPr>
      </w:pPr>
      <w:r>
        <w:rPr>
          <w:color w:val="000000"/>
          <w:shd w:val="clear" w:color="auto" w:fill="FBFCFD"/>
        </w:rPr>
        <w:t>2.12.2. Показателями качества муниципальной услуги являются:</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точность исполнения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t>профессиональная</w:t>
      </w:r>
      <w:r>
        <w:rPr>
          <w:color w:val="000000"/>
          <w:shd w:val="clear" w:color="auto" w:fill="FBFCFD"/>
        </w:rPr>
        <w:t xml:space="preserve"> подготовка специалистов Уполномоченного органа;</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высокая культура обслуживания Заявителей;</w:t>
      </w:r>
    </w:p>
    <w:p w:rsidR="00F9614D" w:rsidRDefault="00F9614D" w:rsidP="00F9614D">
      <w:pPr>
        <w:pStyle w:val="wikip"/>
        <w:numPr>
          <w:ilvl w:val="0"/>
          <w:numId w:val="1"/>
        </w:numPr>
        <w:tabs>
          <w:tab w:val="clear" w:pos="360"/>
          <w:tab w:val="left" w:pos="1080"/>
        </w:tabs>
        <w:spacing w:before="0" w:beforeAutospacing="0" w:after="0" w:afterAutospacing="0"/>
        <w:ind w:left="0" w:firstLine="720"/>
        <w:rPr>
          <w:color w:val="000000"/>
          <w:shd w:val="clear" w:color="auto" w:fill="FBFCFD"/>
        </w:rPr>
      </w:pPr>
      <w:r>
        <w:rPr>
          <w:color w:val="000000"/>
          <w:shd w:val="clear" w:color="auto" w:fill="FBFCFD"/>
        </w:rPr>
        <w:t>строгое соблюдение сроков предоставления муниципальной услуги;</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количество</w:t>
      </w:r>
      <w:r>
        <w:rPr>
          <w:color w:val="000000"/>
          <w:shd w:val="clear" w:color="auto" w:fill="FBFCFD"/>
        </w:rPr>
        <w:t xml:space="preserve"> обоснованных обжалований решений органа, осуществляющего предоставление муниципальной услуги.</w:t>
      </w:r>
      <w:r>
        <w:rPr>
          <w:rStyle w:val="apple-converted-space"/>
          <w:color w:val="000000"/>
          <w:shd w:val="clear" w:color="auto" w:fill="FBFCFD"/>
        </w:rPr>
        <w:t> </w:t>
      </w:r>
    </w:p>
    <w:p w:rsidR="00F9614D" w:rsidRDefault="00F9614D" w:rsidP="00F9614D">
      <w:pPr>
        <w:pStyle w:val="wikip"/>
        <w:spacing w:before="0" w:beforeAutospacing="0" w:after="0" w:afterAutospacing="0"/>
        <w:jc w:val="center"/>
        <w:rPr>
          <w:rStyle w:val="a4"/>
        </w:rPr>
      </w:pPr>
    </w:p>
    <w:p w:rsidR="00F9614D" w:rsidRDefault="00F9614D" w:rsidP="00F9614D">
      <w:pPr>
        <w:pStyle w:val="wikip"/>
        <w:spacing w:before="0" w:beforeAutospacing="0" w:after="0" w:afterAutospacing="0"/>
        <w:jc w:val="center"/>
      </w:pPr>
      <w:r>
        <w:rPr>
          <w:rStyle w:val="a4"/>
        </w:rPr>
        <w:t>3. Состав, последовательность и сроки выполнения административных процедур, требования к порядку их выполнения</w:t>
      </w:r>
    </w:p>
    <w:p w:rsidR="00F9614D" w:rsidRDefault="00F9614D" w:rsidP="00F9614D">
      <w:pPr>
        <w:ind w:firstLine="540"/>
        <w:jc w:val="both"/>
        <w:rPr>
          <w:sz w:val="24"/>
          <w:szCs w:val="24"/>
        </w:rPr>
      </w:pPr>
    </w:p>
    <w:p w:rsidR="00F9614D" w:rsidRDefault="00F9614D" w:rsidP="00F9614D">
      <w:pPr>
        <w:ind w:firstLine="540"/>
        <w:jc w:val="both"/>
        <w:rPr>
          <w:sz w:val="24"/>
          <w:szCs w:val="24"/>
        </w:rPr>
      </w:pPr>
      <w:r>
        <w:rPr>
          <w:sz w:val="24"/>
          <w:szCs w:val="24"/>
        </w:rPr>
        <w:t xml:space="preserve">Последовательность административных процедур в предоставлении муниципальной услуги определена в </w:t>
      </w:r>
      <w:hyperlink r:id="rId12" w:anchor="Par1117" w:history="1">
        <w:r>
          <w:rPr>
            <w:rStyle w:val="a3"/>
            <w:color w:val="auto"/>
          </w:rPr>
          <w:t>блок-схеме</w:t>
        </w:r>
      </w:hyperlink>
      <w:r>
        <w:rPr>
          <w:sz w:val="24"/>
          <w:szCs w:val="24"/>
        </w:rPr>
        <w:t xml:space="preserve"> (приложение № 2 к настоящему Регламенту).</w:t>
      </w:r>
    </w:p>
    <w:p w:rsidR="00F9614D" w:rsidRDefault="00F9614D" w:rsidP="00F9614D">
      <w:pPr>
        <w:pStyle w:val="wikip"/>
        <w:spacing w:before="0" w:beforeAutospacing="0" w:after="0" w:afterAutospacing="0"/>
        <w:ind w:firstLine="708"/>
      </w:pPr>
      <w:r>
        <w:t xml:space="preserve">3.1. Заявление об утверждении Схемы расположения земельного участка на кадастровом плане территории проверяется специалистом Комитета на наличие оснований для отказа в приеме заявления, предусмотренных пунктом 2.8. настоящего Регламента. </w:t>
      </w:r>
    </w:p>
    <w:p w:rsidR="00F9614D" w:rsidRDefault="00F9614D" w:rsidP="00F9614D">
      <w:pPr>
        <w:pStyle w:val="wikip"/>
        <w:spacing w:before="0" w:beforeAutospacing="0" w:after="0" w:afterAutospacing="0"/>
        <w:ind w:firstLine="708"/>
      </w:pPr>
      <w:r>
        <w:t>В случае отсутствия оснований для отказа  в приеме заявления, заявление регистрируется в Администрации  и не позднее двух рабочих дней со дня регистрации  направляется в Комитет.</w:t>
      </w:r>
    </w:p>
    <w:p w:rsidR="00F9614D" w:rsidRDefault="00F9614D" w:rsidP="00F9614D">
      <w:pPr>
        <w:pStyle w:val="wikip"/>
        <w:spacing w:before="0" w:beforeAutospacing="0" w:after="0" w:afterAutospacing="0"/>
        <w:ind w:firstLine="708"/>
      </w:pPr>
      <w:r>
        <w:t>3.2. Рассмотрение заявлений осуществляется в порядке их поступления.</w:t>
      </w:r>
    </w:p>
    <w:p w:rsidR="00F9614D" w:rsidRDefault="00F9614D" w:rsidP="00F9614D">
      <w:pPr>
        <w:ind w:firstLine="720"/>
        <w:jc w:val="both"/>
        <w:rPr>
          <w:sz w:val="24"/>
          <w:szCs w:val="24"/>
        </w:rPr>
      </w:pPr>
      <w:r>
        <w:rPr>
          <w:sz w:val="24"/>
          <w:szCs w:val="24"/>
        </w:rPr>
        <w:t>В случае отсутствия у Заявителя документов, предусмотренных подпунктом 2.6.3 настоящего Регламента, специалист Комитета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F9614D" w:rsidRDefault="00F9614D" w:rsidP="00F9614D">
      <w:pPr>
        <w:ind w:firstLine="720"/>
        <w:jc w:val="both"/>
        <w:rPr>
          <w:sz w:val="24"/>
          <w:szCs w:val="24"/>
        </w:rPr>
      </w:pPr>
      <w:r>
        <w:rPr>
          <w:sz w:val="24"/>
          <w:szCs w:val="24"/>
        </w:rPr>
        <w:lastRenderedPageBreak/>
        <w:t>Документы, поступившие в порядке межведомственного информационного взаимодействия, приобщаются к заявлению.</w:t>
      </w:r>
    </w:p>
    <w:p w:rsidR="00F9614D" w:rsidRDefault="00F9614D" w:rsidP="00F9614D">
      <w:pPr>
        <w:pStyle w:val="wikip"/>
        <w:spacing w:before="0" w:beforeAutospacing="0" w:after="0" w:afterAutospacing="0"/>
        <w:ind w:firstLine="708"/>
      </w:pPr>
      <w:r>
        <w:t>3.2. При наличии оснований, предусмотренных подпунктом 2.9.1. настоящего Регламента специалист Комитета в течени</w:t>
      </w:r>
      <w:proofErr w:type="gramStart"/>
      <w:r>
        <w:t>и</w:t>
      </w:r>
      <w:proofErr w:type="gramEnd"/>
      <w:r>
        <w:t xml:space="preserve"> 10 дней со дня регистрации заявления о предоставлении муниципальной услуги возвращает заявление Заявителю с указанием причин возврата.</w:t>
      </w:r>
    </w:p>
    <w:p w:rsidR="00F9614D" w:rsidRDefault="00F9614D" w:rsidP="00F9614D">
      <w:pPr>
        <w:pStyle w:val="wikip"/>
        <w:spacing w:before="0" w:beforeAutospacing="0" w:after="0" w:afterAutospacing="0"/>
        <w:ind w:firstLine="708"/>
      </w:pPr>
      <w:r>
        <w:t>3.3. В случае</w:t>
      </w:r>
      <w:proofErr w:type="gramStart"/>
      <w:r>
        <w:t>,</w:t>
      </w:r>
      <w:proofErr w:type="gramEnd"/>
      <w:r>
        <w:t xml:space="preserve"> если на дату поступления в Комитет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и направляет принятое решение заявителю.</w:t>
      </w:r>
    </w:p>
    <w:p w:rsidR="00F9614D" w:rsidRDefault="00F9614D" w:rsidP="00F9614D">
      <w:pPr>
        <w:ind w:firstLine="720"/>
        <w:jc w:val="both"/>
        <w:rPr>
          <w:sz w:val="24"/>
          <w:szCs w:val="24"/>
        </w:rPr>
      </w:pPr>
      <w:r>
        <w:rPr>
          <w:sz w:val="24"/>
          <w:szCs w:val="24"/>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F9614D" w:rsidRDefault="00F9614D" w:rsidP="00F9614D">
      <w:pPr>
        <w:ind w:firstLine="720"/>
        <w:jc w:val="both"/>
        <w:rPr>
          <w:color w:val="000000"/>
          <w:sz w:val="24"/>
          <w:szCs w:val="24"/>
        </w:rPr>
      </w:pPr>
      <w:r>
        <w:rPr>
          <w:color w:val="000000"/>
          <w:sz w:val="24"/>
          <w:szCs w:val="24"/>
        </w:rPr>
        <w:t>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F9614D" w:rsidRDefault="00F9614D" w:rsidP="00F9614D">
      <w:pPr>
        <w:ind w:firstLine="720"/>
        <w:jc w:val="both"/>
        <w:outlineLvl w:val="0"/>
        <w:rPr>
          <w:sz w:val="24"/>
          <w:szCs w:val="24"/>
        </w:rPr>
      </w:pPr>
      <w:r>
        <w:rPr>
          <w:sz w:val="24"/>
          <w:szCs w:val="24"/>
        </w:rPr>
        <w:t>3.4. По результатам рассмотрения и проверки заявления и приложенных к нему документов Комитет при наличии оснований для отказа в предоставлении муниципальной услуги, предусмотренных подпунктами 2.9.2, 2.9.3 Регламента, осуществляет подготовку мотивированного Решения об отказе в утверждении Схемы.</w:t>
      </w:r>
    </w:p>
    <w:p w:rsidR="00F9614D" w:rsidRDefault="00F9614D" w:rsidP="00F9614D">
      <w:pPr>
        <w:ind w:firstLine="708"/>
        <w:jc w:val="both"/>
        <w:outlineLvl w:val="0"/>
        <w:rPr>
          <w:sz w:val="24"/>
          <w:szCs w:val="24"/>
        </w:rPr>
      </w:pPr>
      <w:r>
        <w:rPr>
          <w:sz w:val="24"/>
          <w:szCs w:val="24"/>
        </w:rPr>
        <w:t>При отсутствии оснований для отказа в предоставлении муниципальной услуги Комитет:</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осуществляет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настоящим Регламентом, или представленная Заявителем схема подготовлена в форме документа на бумажном носителе;</w:t>
      </w:r>
    </w:p>
    <w:p w:rsidR="00F9614D" w:rsidRDefault="00F9614D" w:rsidP="00F9614D">
      <w:pPr>
        <w:pStyle w:val="wikip"/>
        <w:numPr>
          <w:ilvl w:val="0"/>
          <w:numId w:val="1"/>
        </w:numPr>
        <w:tabs>
          <w:tab w:val="clear" w:pos="360"/>
          <w:tab w:val="left" w:pos="1080"/>
        </w:tabs>
        <w:spacing w:before="0" w:beforeAutospacing="0" w:after="0" w:afterAutospacing="0"/>
        <w:ind w:left="0" w:firstLine="720"/>
      </w:pPr>
      <w:r>
        <w:t>обеспечивает подготовку проекта Решения об утверждении</w:t>
      </w:r>
      <w:r>
        <w:rPr>
          <w:color w:val="FF0000"/>
        </w:rPr>
        <w:t xml:space="preserve"> </w:t>
      </w:r>
      <w:r>
        <w:t>Схемы расположения земельного участка на кадастровом плане территории.</w:t>
      </w:r>
    </w:p>
    <w:p w:rsidR="00F9614D" w:rsidRDefault="00F9614D" w:rsidP="00F9614D">
      <w:pPr>
        <w:ind w:firstLine="708"/>
        <w:jc w:val="both"/>
        <w:outlineLvl w:val="0"/>
        <w:rPr>
          <w:sz w:val="24"/>
          <w:szCs w:val="24"/>
        </w:rPr>
      </w:pPr>
      <w:r>
        <w:rPr>
          <w:sz w:val="24"/>
          <w:szCs w:val="24"/>
        </w:rPr>
        <w:t>Срок действия решения об утверждении схемы расположения земельного участка составляет два года.</w:t>
      </w:r>
    </w:p>
    <w:p w:rsidR="00F9614D" w:rsidRDefault="00F9614D" w:rsidP="00F9614D">
      <w:pPr>
        <w:ind w:firstLine="720"/>
        <w:jc w:val="both"/>
        <w:outlineLvl w:val="0"/>
        <w:rPr>
          <w:sz w:val="24"/>
          <w:szCs w:val="24"/>
        </w:rPr>
      </w:pPr>
      <w:r>
        <w:rPr>
          <w:sz w:val="24"/>
          <w:szCs w:val="24"/>
        </w:rPr>
        <w:t>3.5. Подготовленное решение направляется заявителю по почте или предается лично в руки.</w:t>
      </w:r>
    </w:p>
    <w:p w:rsidR="00F9614D" w:rsidRDefault="00F9614D" w:rsidP="00F9614D">
      <w:pPr>
        <w:ind w:firstLine="720"/>
        <w:jc w:val="both"/>
        <w:outlineLvl w:val="0"/>
        <w:rPr>
          <w:sz w:val="24"/>
          <w:szCs w:val="24"/>
        </w:rPr>
      </w:pPr>
      <w:r>
        <w:rPr>
          <w:sz w:val="24"/>
          <w:szCs w:val="24"/>
        </w:rPr>
        <w:t xml:space="preserve">3.6. </w:t>
      </w:r>
      <w:proofErr w:type="gramStart"/>
      <w:r>
        <w:rPr>
          <w:sz w:val="24"/>
          <w:szCs w:val="24"/>
        </w:rPr>
        <w:t>Администрация в срок не более чем пять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w:t>
      </w:r>
      <w:proofErr w:type="gramEnd"/>
      <w:r>
        <w:rPr>
          <w:sz w:val="24"/>
          <w:szCs w:val="24"/>
        </w:rPr>
        <w:t xml:space="preserve"> межведомственного электронного взаимодействия.</w:t>
      </w:r>
    </w:p>
    <w:p w:rsidR="00F9614D" w:rsidRDefault="00F9614D" w:rsidP="00F9614D">
      <w:pPr>
        <w:ind w:firstLine="708"/>
        <w:jc w:val="both"/>
        <w:outlineLvl w:val="0"/>
        <w:rPr>
          <w:sz w:val="24"/>
          <w:szCs w:val="24"/>
        </w:rPr>
      </w:pPr>
      <w:r>
        <w:rPr>
          <w:sz w:val="24"/>
          <w:szCs w:val="24"/>
        </w:rPr>
        <w:t xml:space="preserve">Сведения, содержащиеся в указанных </w:t>
      </w:r>
      <w:proofErr w:type="gramStart"/>
      <w:r>
        <w:rPr>
          <w:sz w:val="24"/>
          <w:szCs w:val="24"/>
        </w:rPr>
        <w:t>решении</w:t>
      </w:r>
      <w:proofErr w:type="gramEnd"/>
      <w:r>
        <w:rPr>
          <w:sz w:val="24"/>
          <w:szCs w:val="24"/>
        </w:rPr>
        <w:t xml:space="preserve"> и схеме, подлежат отображению на кадастровых картах, предназначенных для использования неограниченным кругом лиц.</w:t>
      </w:r>
    </w:p>
    <w:p w:rsidR="00F9614D" w:rsidRDefault="00F9614D" w:rsidP="00F9614D">
      <w:pPr>
        <w:pStyle w:val="wikip"/>
        <w:spacing w:before="0" w:beforeAutospacing="0" w:after="0" w:afterAutospacing="0"/>
        <w:ind w:firstLine="708"/>
      </w:pPr>
    </w:p>
    <w:p w:rsidR="00F9614D" w:rsidRDefault="00F9614D" w:rsidP="00F9614D">
      <w:pPr>
        <w:pStyle w:val="wikip"/>
        <w:spacing w:before="0" w:beforeAutospacing="0" w:after="0" w:afterAutospacing="0"/>
        <w:jc w:val="center"/>
        <w:rPr>
          <w:rStyle w:val="a4"/>
        </w:rPr>
      </w:pPr>
      <w:r>
        <w:rPr>
          <w:rStyle w:val="a4"/>
        </w:rPr>
        <w:t xml:space="preserve">4. Формы </w:t>
      </w:r>
      <w:proofErr w:type="gramStart"/>
      <w:r>
        <w:rPr>
          <w:rStyle w:val="a4"/>
        </w:rPr>
        <w:t>контроля за</w:t>
      </w:r>
      <w:proofErr w:type="gramEnd"/>
      <w:r>
        <w:rPr>
          <w:rStyle w:val="a4"/>
        </w:rPr>
        <w:t xml:space="preserve"> исполнением административного регламента</w:t>
      </w:r>
    </w:p>
    <w:p w:rsidR="00F9614D" w:rsidRDefault="00F9614D" w:rsidP="00F9614D">
      <w:pPr>
        <w:pStyle w:val="wikip"/>
        <w:spacing w:before="0" w:beforeAutospacing="0" w:after="0" w:afterAutospacing="0"/>
        <w:jc w:val="center"/>
      </w:pPr>
    </w:p>
    <w:p w:rsidR="00F9614D" w:rsidRDefault="00F9614D" w:rsidP="00F9614D">
      <w:pPr>
        <w:pStyle w:val="wikip"/>
        <w:spacing w:before="0" w:beforeAutospacing="0" w:after="0" w:afterAutospacing="0"/>
        <w:ind w:firstLine="708"/>
      </w:pPr>
      <w:r>
        <w:t xml:space="preserve">4.1. Текущий </w:t>
      </w:r>
      <w:proofErr w:type="gramStart"/>
      <w:r>
        <w:t>контроль за</w:t>
      </w:r>
      <w:proofErr w:type="gramEnd"/>
      <w:r>
        <w:t xml:space="preserve"> соблюдением и исполнением ответственными сотрудниками Комитета последовательности действий, определенных настоящим административным регламентом, осуществляется председателем Комитета.     </w:t>
      </w:r>
    </w:p>
    <w:p w:rsidR="00F9614D" w:rsidRDefault="00F9614D" w:rsidP="00F9614D">
      <w:pPr>
        <w:pStyle w:val="wikip"/>
        <w:spacing w:before="0" w:beforeAutospacing="0" w:after="0" w:afterAutospacing="0"/>
        <w:ind w:firstLine="708"/>
      </w:pPr>
      <w:r>
        <w:t xml:space="preserve">4.2. Сотрудники Комитета,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w:t>
      </w:r>
      <w:r>
        <w:lastRenderedPageBreak/>
        <w:t xml:space="preserve">проведенного консультирования, за правильность выполнения процедур, установленных настоящим административным регламентом.    </w:t>
      </w:r>
    </w:p>
    <w:p w:rsidR="00F9614D" w:rsidRDefault="00F9614D" w:rsidP="00F9614D">
      <w:pPr>
        <w:pStyle w:val="wikip"/>
        <w:spacing w:before="0" w:beforeAutospacing="0" w:after="0" w:afterAutospacing="0"/>
        <w:ind w:firstLine="708"/>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F9614D" w:rsidRDefault="00F9614D" w:rsidP="00F9614D">
      <w:pPr>
        <w:pStyle w:val="wikip"/>
        <w:spacing w:before="0" w:beforeAutospacing="0" w:after="0" w:afterAutospacing="0"/>
        <w:ind w:firstLine="708"/>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9614D" w:rsidRDefault="00F9614D" w:rsidP="00F9614D">
      <w:pPr>
        <w:pStyle w:val="wikip"/>
        <w:spacing w:before="0" w:beforeAutospacing="0" w:after="0" w:afterAutospacing="0"/>
        <w:rPr>
          <w:rStyle w:val="a4"/>
        </w:rPr>
      </w:pPr>
    </w:p>
    <w:p w:rsidR="00F9614D" w:rsidRDefault="00F9614D" w:rsidP="00F9614D">
      <w:pPr>
        <w:pStyle w:val="wikip"/>
        <w:spacing w:before="0" w:beforeAutospacing="0" w:after="0" w:afterAutospacing="0"/>
        <w:jc w:val="center"/>
        <w:rPr>
          <w:rStyle w:val="a4"/>
        </w:rPr>
      </w:pPr>
      <w:r>
        <w:rPr>
          <w:rStyle w:val="a4"/>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F9614D" w:rsidRDefault="00F9614D" w:rsidP="00F9614D">
      <w:pPr>
        <w:pStyle w:val="wikip"/>
        <w:spacing w:before="0" w:beforeAutospacing="0" w:after="0" w:afterAutospacing="0"/>
        <w:jc w:val="center"/>
      </w:pPr>
    </w:p>
    <w:p w:rsidR="00F9614D" w:rsidRDefault="00F9614D" w:rsidP="00F9614D">
      <w:pPr>
        <w:pStyle w:val="wikip"/>
        <w:spacing w:before="0" w:beforeAutospacing="0" w:after="0" w:afterAutospacing="0"/>
        <w:ind w:firstLine="720"/>
      </w:pPr>
      <w:r>
        <w:t xml:space="preserve">5.1. Заявитель может обратиться с жалобой на действие (бездействие) или решение, принятое сотрудником Комитета при предоставлении муниципальной услуги, устно либо письменно на имя председателя Комитета. </w:t>
      </w:r>
    </w:p>
    <w:p w:rsidR="00F9614D" w:rsidRDefault="00F9614D" w:rsidP="00F9614D">
      <w:pPr>
        <w:ind w:firstLine="708"/>
        <w:jc w:val="both"/>
        <w:outlineLvl w:val="0"/>
        <w:rPr>
          <w:sz w:val="24"/>
          <w:szCs w:val="24"/>
        </w:rPr>
      </w:pPr>
      <w:r>
        <w:rPr>
          <w:sz w:val="24"/>
          <w:szCs w:val="24"/>
        </w:rPr>
        <w:t xml:space="preserve">При обращении с устной жалобой ответ на обращение с согласия заявителя может быть дан устно в ходе проведения личного приема, осуществляемого председателем Комитета. В остальных случаях дается письменный ответ по существу поставленных в обращении вопросов.    </w:t>
      </w:r>
    </w:p>
    <w:p w:rsidR="00F9614D" w:rsidRDefault="00F9614D" w:rsidP="00F9614D">
      <w:pPr>
        <w:pStyle w:val="wikip"/>
        <w:spacing w:before="0" w:beforeAutospacing="0" w:after="0" w:afterAutospacing="0"/>
        <w:ind w:firstLine="708"/>
      </w:pPr>
      <w:r>
        <w:t xml:space="preserve">5.1.1. Обращение к председателю Комитета может быть осуществлено:    </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color w:val="000000"/>
          <w:sz w:val="24"/>
          <w:szCs w:val="24"/>
          <w:shd w:val="clear" w:color="auto" w:fill="FBFCFD"/>
        </w:rPr>
        <w:t>письменном</w:t>
      </w:r>
      <w:r>
        <w:rPr>
          <w:rFonts w:ascii="Times New Roman" w:hAnsi="Times New Roman" w:cs="Times New Roman"/>
          <w:sz w:val="24"/>
          <w:szCs w:val="24"/>
        </w:rPr>
        <w:t xml:space="preserve"> виде по адресу: 155520, Ивановская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урманов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ул.Социалистическая</w:t>
      </w:r>
      <w:proofErr w:type="spellEnd"/>
      <w:r>
        <w:rPr>
          <w:rFonts w:ascii="Times New Roman" w:hAnsi="Times New Roman" w:cs="Times New Roman"/>
          <w:sz w:val="24"/>
          <w:szCs w:val="24"/>
        </w:rPr>
        <w:t>, д.15;</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на личном </w:t>
      </w:r>
      <w:r>
        <w:rPr>
          <w:rFonts w:ascii="Times New Roman" w:hAnsi="Times New Roman" w:cs="Times New Roman"/>
          <w:color w:val="000000"/>
          <w:sz w:val="24"/>
          <w:szCs w:val="24"/>
          <w:shd w:val="clear" w:color="auto" w:fill="FBFCFD"/>
        </w:rPr>
        <w:t>приеме</w:t>
      </w:r>
      <w:r>
        <w:rPr>
          <w:rFonts w:ascii="Times New Roman" w:hAnsi="Times New Roman" w:cs="Times New Roman"/>
          <w:sz w:val="24"/>
          <w:szCs w:val="24"/>
        </w:rPr>
        <w:t>.</w:t>
      </w:r>
    </w:p>
    <w:p w:rsidR="00F9614D" w:rsidRDefault="00F9614D" w:rsidP="00F9614D">
      <w:pPr>
        <w:pStyle w:val="wikip"/>
        <w:spacing w:before="0" w:beforeAutospacing="0" w:after="0" w:afterAutospacing="0"/>
        <w:ind w:firstLine="708"/>
      </w:pPr>
      <w:r>
        <w:t>5.1.2. В письменном обращении (заявлении, жалобе) указываются:</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BFCFD"/>
        </w:rPr>
        <w:t>наименование</w:t>
      </w:r>
      <w:r>
        <w:rPr>
          <w:rFonts w:ascii="Times New Roman" w:hAnsi="Times New Roman" w:cs="Times New Roman"/>
          <w:sz w:val="24"/>
          <w:szCs w:val="24"/>
        </w:rPr>
        <w:t xml:space="preserve"> органа, в который направляется обращение, или фамилия, имя, отчество должностного лица; </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заявителя; </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по которому должен быть направлен ответ; </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предмет обращения (заявления, жалобы);</w:t>
      </w:r>
      <w:r>
        <w:t xml:space="preserve"> </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личная подпись заявителя (его уполномоченного представителя) и дата; </w:t>
      </w:r>
    </w:p>
    <w:p w:rsidR="00F9614D" w:rsidRDefault="00F9614D" w:rsidP="00F9614D">
      <w:pPr>
        <w:pStyle w:val="ConsPlusNormal"/>
        <w:numPr>
          <w:ilvl w:val="0"/>
          <w:numId w:val="5"/>
        </w:numPr>
        <w:tabs>
          <w:tab w:val="left" w:pos="1080"/>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доверенность (в случае, если в интересах заявителя обращается уполномоченное лицо).    </w:t>
      </w:r>
    </w:p>
    <w:p w:rsidR="00F9614D" w:rsidRDefault="00F9614D" w:rsidP="00F9614D">
      <w:pPr>
        <w:pStyle w:val="wikip"/>
        <w:spacing w:before="0" w:beforeAutospacing="0" w:after="0" w:afterAutospacing="0"/>
        <w:ind w:firstLine="708"/>
      </w:pPr>
      <w:r>
        <w:t xml:space="preserve">5.1.3. Письменное обращение должно быть написано разборчивым почерком, не содержать нецензурных выражений.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F9614D" w:rsidRDefault="00F9614D" w:rsidP="00F9614D">
      <w:pPr>
        <w:pStyle w:val="wikip"/>
        <w:spacing w:before="0" w:beforeAutospacing="0" w:after="0" w:afterAutospacing="0"/>
        <w:ind w:firstLine="708"/>
      </w:pPr>
      <w:r>
        <w:t>5.1.4. Письменное обращение должно быть рассмотрено в течение 30 дней со дня его регистрации.</w:t>
      </w:r>
    </w:p>
    <w:p w:rsidR="00F9614D" w:rsidRDefault="00F9614D" w:rsidP="00F9614D">
      <w:pPr>
        <w:pStyle w:val="wikip"/>
        <w:spacing w:before="0" w:beforeAutospacing="0" w:after="0" w:afterAutospacing="0"/>
        <w:ind w:firstLine="708"/>
      </w:pPr>
      <w:r>
        <w:t xml:space="preserve">Если в результате рассмотрения </w:t>
      </w:r>
      <w:proofErr w:type="gramStart"/>
      <w:r>
        <w:t>обращения</w:t>
      </w:r>
      <w:proofErr w:type="gramEnd"/>
      <w:r>
        <w:t xml:space="preserve"> изложенные в нем обстоятельства признаны подтвержденными, а жалоба на действие (бездействие) или решение, принятое ответственным сотрудником Комитета, обоснованной, то в отношении такого сотрудника принимается решение о применении к нему меры ответственности, предусмотренной действующим законодательством Российской Федерации. </w:t>
      </w:r>
    </w:p>
    <w:p w:rsidR="00F9614D" w:rsidRDefault="00F9614D" w:rsidP="00F9614D">
      <w:pPr>
        <w:ind w:firstLine="708"/>
        <w:jc w:val="both"/>
        <w:outlineLvl w:val="0"/>
        <w:rPr>
          <w:sz w:val="24"/>
          <w:szCs w:val="24"/>
        </w:rPr>
      </w:pPr>
      <w:r>
        <w:rPr>
          <w:sz w:val="24"/>
          <w:szCs w:val="24"/>
        </w:rPr>
        <w:t xml:space="preserve">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w:t>
      </w:r>
    </w:p>
    <w:p w:rsidR="00F9614D" w:rsidRDefault="00F9614D" w:rsidP="00F9614D">
      <w:pPr>
        <w:ind w:left="7788"/>
        <w:outlineLvl w:val="1"/>
      </w:pPr>
      <w:r>
        <w:rPr>
          <w:sz w:val="24"/>
          <w:szCs w:val="24"/>
        </w:rPr>
        <w:br w:type="page"/>
      </w:r>
      <w:r>
        <w:lastRenderedPageBreak/>
        <w:t>Приложение №1</w:t>
      </w:r>
    </w:p>
    <w:p w:rsidR="00F9614D" w:rsidRDefault="00F9614D" w:rsidP="00F9614D">
      <w:pPr>
        <w:ind w:left="7788"/>
        <w:outlineLvl w:val="1"/>
      </w:pPr>
      <w:r>
        <w:t>к Регламенту</w:t>
      </w:r>
    </w:p>
    <w:p w:rsidR="00F9614D" w:rsidRDefault="00F9614D" w:rsidP="00F9614D">
      <w:pPr>
        <w:jc w:val="right"/>
      </w:pPr>
    </w:p>
    <w:p w:rsidR="00F9614D" w:rsidRDefault="00F9614D" w:rsidP="00F9614D">
      <w:pPr>
        <w:pStyle w:val="ConsPlusNonformat"/>
        <w:widowControl/>
        <w:jc w:val="right"/>
        <w:rPr>
          <w:rFonts w:ascii="Times New Roman" w:hAnsi="Times New Roman" w:cs="Times New Roman"/>
          <w:sz w:val="24"/>
          <w:szCs w:val="24"/>
        </w:rPr>
      </w:pPr>
    </w:p>
    <w:p w:rsidR="00F9614D" w:rsidRDefault="00F9614D" w:rsidP="00F961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Образец</w:t>
      </w:r>
    </w:p>
    <w:p w:rsidR="00F9614D" w:rsidRDefault="00F9614D" w:rsidP="00F961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заявления физического или юридического лица об утверждении схемы земельного участка на кадастровом плане территории</w:t>
      </w:r>
    </w:p>
    <w:p w:rsidR="00F9614D" w:rsidRDefault="00F9614D" w:rsidP="00F9614D">
      <w:pPr>
        <w:pStyle w:val="ConsPlusNonformat"/>
        <w:widowControl/>
        <w:jc w:val="center"/>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F9614D" w:rsidTr="00F9614D">
        <w:trPr>
          <w:cantSplit/>
          <w:trHeight w:val="720"/>
        </w:trPr>
        <w:tc>
          <w:tcPr>
            <w:tcW w:w="4560" w:type="dxa"/>
            <w:tcBorders>
              <w:top w:val="single" w:sz="2" w:space="0" w:color="000000"/>
              <w:left w:val="single" w:sz="2" w:space="0" w:color="000000"/>
              <w:bottom w:val="single" w:sz="2" w:space="0" w:color="000000"/>
              <w:right w:val="nil"/>
            </w:tcBorders>
          </w:tcPr>
          <w:p w:rsidR="00F9614D" w:rsidRDefault="00F9614D">
            <w:pPr>
              <w:pStyle w:val="ConsPlusNormal"/>
              <w:snapToGrid w:val="0"/>
              <w:spacing w:line="276" w:lineRule="auto"/>
              <w:ind w:firstLine="0"/>
              <w:jc w:val="center"/>
              <w:rPr>
                <w:rFonts w:ascii="Times New Roman" w:hAnsi="Times New Roman"/>
                <w:sz w:val="24"/>
                <w:szCs w:val="24"/>
                <w:lang w:eastAsia="en-US"/>
              </w:rPr>
            </w:pPr>
          </w:p>
        </w:tc>
        <w:tc>
          <w:tcPr>
            <w:tcW w:w="4800" w:type="dxa"/>
            <w:tcBorders>
              <w:top w:val="single" w:sz="2" w:space="0" w:color="000000"/>
              <w:left w:val="single" w:sz="2" w:space="0" w:color="000000"/>
              <w:bottom w:val="single" w:sz="2" w:space="0" w:color="000000"/>
              <w:right w:val="nil"/>
            </w:tcBorders>
          </w:tcPr>
          <w:p w:rsidR="00F9614D" w:rsidRDefault="00F9614D">
            <w:pPr>
              <w:spacing w:line="276" w:lineRule="auto"/>
              <w:jc w:val="center"/>
              <w:rPr>
                <w:lang w:eastAsia="en-US"/>
              </w:rPr>
            </w:pPr>
            <w:r>
              <w:rPr>
                <w:lang w:eastAsia="en-US"/>
              </w:rPr>
              <w:t>Главе администрации</w:t>
            </w:r>
          </w:p>
          <w:p w:rsidR="00F9614D" w:rsidRDefault="00F9614D">
            <w:pPr>
              <w:spacing w:line="276" w:lineRule="auto"/>
              <w:jc w:val="center"/>
              <w:rPr>
                <w:lang w:eastAsia="en-US"/>
              </w:rPr>
            </w:pPr>
            <w:r>
              <w:rPr>
                <w:lang w:eastAsia="en-US"/>
              </w:rPr>
              <w:t>Широковского сельского поселения</w:t>
            </w:r>
          </w:p>
          <w:p w:rsidR="00F9614D" w:rsidRDefault="00F9614D">
            <w:pPr>
              <w:spacing w:line="276" w:lineRule="auto"/>
              <w:jc w:val="center"/>
              <w:rPr>
                <w:lang w:eastAsia="en-US"/>
              </w:rPr>
            </w:pPr>
            <w:r>
              <w:rPr>
                <w:lang w:eastAsia="en-US"/>
              </w:rPr>
              <w:t>____________________</w:t>
            </w:r>
          </w:p>
          <w:p w:rsidR="00F9614D" w:rsidRDefault="00F9614D">
            <w:pPr>
              <w:pStyle w:val="ConsPlusNormal"/>
              <w:snapToGrid w:val="0"/>
              <w:spacing w:line="276" w:lineRule="auto"/>
              <w:ind w:firstLine="0"/>
              <w:jc w:val="center"/>
              <w:rPr>
                <w:rFonts w:ascii="Times New Roman" w:hAnsi="Times New Roman"/>
                <w:sz w:val="24"/>
                <w:szCs w:val="24"/>
                <w:lang w:eastAsia="en-US"/>
              </w:rPr>
            </w:pPr>
          </w:p>
        </w:tc>
      </w:tr>
      <w:tr w:rsidR="00F9614D" w:rsidTr="00F9614D">
        <w:trPr>
          <w:cantSplit/>
          <w:trHeight w:val="240"/>
        </w:trPr>
        <w:tc>
          <w:tcPr>
            <w:tcW w:w="4560" w:type="dxa"/>
            <w:tcBorders>
              <w:top w:val="single" w:sz="2" w:space="0" w:color="000000"/>
              <w:left w:val="single" w:sz="2" w:space="0" w:color="000000"/>
              <w:bottom w:val="single" w:sz="2" w:space="0" w:color="000000"/>
              <w:right w:val="nil"/>
            </w:tcBorders>
            <w:hideMark/>
          </w:tcPr>
          <w:p w:rsidR="00F9614D" w:rsidRDefault="00F9614D">
            <w:pPr>
              <w:spacing w:line="276" w:lineRule="auto"/>
              <w:rPr>
                <w:lang w:eastAsia="en-US"/>
              </w:rPr>
            </w:pPr>
            <w:r>
              <w:rPr>
                <w:lang w:eastAsia="en-US"/>
              </w:rPr>
              <w:t>Для физического лица</w:t>
            </w:r>
          </w:p>
        </w:tc>
        <w:tc>
          <w:tcPr>
            <w:tcW w:w="4800" w:type="dxa"/>
            <w:tcBorders>
              <w:top w:val="single" w:sz="2" w:space="0" w:color="000000"/>
              <w:left w:val="single" w:sz="2" w:space="0" w:color="000000"/>
              <w:bottom w:val="single" w:sz="2" w:space="0" w:color="000000"/>
              <w:right w:val="nil"/>
            </w:tcBorders>
            <w:hideMark/>
          </w:tcPr>
          <w:p w:rsidR="00F9614D" w:rsidRDefault="00F9614D">
            <w:pPr>
              <w:spacing w:line="276" w:lineRule="auto"/>
              <w:rPr>
                <w:lang w:eastAsia="en-US"/>
              </w:rPr>
            </w:pPr>
            <w:r>
              <w:rPr>
                <w:lang w:eastAsia="en-US"/>
              </w:rPr>
              <w:t xml:space="preserve">от__________________________________ </w:t>
            </w:r>
          </w:p>
          <w:p w:rsidR="00F9614D" w:rsidRDefault="00F9614D">
            <w:pPr>
              <w:spacing w:line="276" w:lineRule="auto"/>
              <w:rPr>
                <w:lang w:eastAsia="en-US"/>
              </w:rPr>
            </w:pPr>
            <w:r>
              <w:rPr>
                <w:lang w:eastAsia="en-US"/>
              </w:rPr>
              <w:t xml:space="preserve">____________________________________ </w:t>
            </w:r>
          </w:p>
          <w:p w:rsidR="00F9614D" w:rsidRDefault="00F9614D">
            <w:pPr>
              <w:spacing w:line="276" w:lineRule="auto"/>
              <w:rPr>
                <w:lang w:eastAsia="en-US"/>
              </w:rPr>
            </w:pPr>
            <w:proofErr w:type="gramStart"/>
            <w:r>
              <w:rPr>
                <w:lang w:eastAsia="en-US"/>
              </w:rPr>
              <w:t>проживающего</w:t>
            </w:r>
            <w:proofErr w:type="gramEnd"/>
            <w:r>
              <w:rPr>
                <w:lang w:eastAsia="en-US"/>
              </w:rPr>
              <w:t xml:space="preserve"> (ей) по адресу:</w:t>
            </w:r>
          </w:p>
          <w:p w:rsidR="00F9614D" w:rsidRDefault="00F9614D">
            <w:pPr>
              <w:spacing w:line="276" w:lineRule="auto"/>
              <w:rPr>
                <w:lang w:eastAsia="en-US"/>
              </w:rPr>
            </w:pPr>
            <w:r>
              <w:rPr>
                <w:lang w:eastAsia="en-US"/>
              </w:rPr>
              <w:t>____________________________________</w:t>
            </w:r>
          </w:p>
          <w:p w:rsidR="00F9614D" w:rsidRDefault="00F9614D">
            <w:pPr>
              <w:spacing w:line="276" w:lineRule="auto"/>
              <w:rPr>
                <w:lang w:eastAsia="en-US"/>
              </w:rPr>
            </w:pPr>
            <w:r>
              <w:rPr>
                <w:lang w:eastAsia="en-US"/>
              </w:rPr>
              <w:t>паспорт ____________________________</w:t>
            </w:r>
          </w:p>
          <w:p w:rsidR="00F9614D" w:rsidRDefault="00F9614D">
            <w:pPr>
              <w:spacing w:line="276" w:lineRule="auto"/>
              <w:rPr>
                <w:lang w:eastAsia="en-US"/>
              </w:rPr>
            </w:pPr>
            <w:r>
              <w:rPr>
                <w:lang w:eastAsia="en-US"/>
              </w:rPr>
              <w:tab/>
            </w:r>
            <w:r>
              <w:rPr>
                <w:lang w:eastAsia="en-US"/>
              </w:rPr>
              <w:tab/>
            </w:r>
            <w:r>
              <w:rPr>
                <w:lang w:eastAsia="en-US"/>
              </w:rPr>
              <w:tab/>
              <w:t xml:space="preserve">серия, номер                                                                                        </w:t>
            </w:r>
          </w:p>
          <w:p w:rsidR="00F9614D" w:rsidRDefault="00F9614D">
            <w:pPr>
              <w:spacing w:line="276" w:lineRule="auto"/>
              <w:rPr>
                <w:lang w:eastAsia="en-US"/>
              </w:rPr>
            </w:pPr>
            <w:r>
              <w:rPr>
                <w:lang w:eastAsia="en-US"/>
              </w:rPr>
              <w:t xml:space="preserve">выдан ______________________________ </w:t>
            </w:r>
          </w:p>
          <w:p w:rsidR="00F9614D" w:rsidRDefault="00F9614D">
            <w:pPr>
              <w:spacing w:line="276" w:lineRule="auto"/>
              <w:rPr>
                <w:lang w:eastAsia="en-US"/>
              </w:rPr>
            </w:pPr>
            <w:r>
              <w:rPr>
                <w:lang w:eastAsia="en-US"/>
              </w:rPr>
              <w:t xml:space="preserve">                                     кем, когда</w:t>
            </w:r>
          </w:p>
          <w:p w:rsidR="00F9614D" w:rsidRDefault="00F9614D">
            <w:pPr>
              <w:spacing w:line="276" w:lineRule="auto"/>
              <w:rPr>
                <w:lang w:eastAsia="en-US"/>
              </w:rPr>
            </w:pPr>
            <w:r>
              <w:rPr>
                <w:lang w:eastAsia="en-US"/>
              </w:rPr>
              <w:t>___________________________________</w:t>
            </w:r>
          </w:p>
          <w:p w:rsidR="00F9614D" w:rsidRDefault="00F9614D">
            <w:pPr>
              <w:spacing w:line="276" w:lineRule="auto"/>
              <w:rPr>
                <w:lang w:eastAsia="en-US"/>
              </w:rPr>
            </w:pPr>
            <w:r>
              <w:rPr>
                <w:lang w:eastAsia="en-US"/>
              </w:rPr>
              <w:t>телефон ____________________________</w:t>
            </w:r>
          </w:p>
        </w:tc>
      </w:tr>
    </w:tbl>
    <w:p w:rsidR="00F9614D" w:rsidRDefault="00F9614D" w:rsidP="00F9614D">
      <w:pPr>
        <w:pStyle w:val="ConsPlusNormal"/>
        <w:jc w:val="center"/>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560"/>
        <w:gridCol w:w="4800"/>
      </w:tblGrid>
      <w:tr w:rsidR="00F9614D" w:rsidTr="00F9614D">
        <w:trPr>
          <w:cantSplit/>
          <w:trHeight w:val="240"/>
        </w:trPr>
        <w:tc>
          <w:tcPr>
            <w:tcW w:w="4560" w:type="dxa"/>
            <w:tcBorders>
              <w:top w:val="single" w:sz="2" w:space="0" w:color="000000"/>
              <w:left w:val="single" w:sz="2" w:space="0" w:color="000000"/>
              <w:bottom w:val="single" w:sz="2" w:space="0" w:color="000000"/>
              <w:right w:val="nil"/>
            </w:tcBorders>
            <w:hideMark/>
          </w:tcPr>
          <w:p w:rsidR="00F9614D" w:rsidRDefault="00F9614D">
            <w:pPr>
              <w:spacing w:line="276" w:lineRule="auto"/>
              <w:rPr>
                <w:lang w:eastAsia="en-US"/>
              </w:rPr>
            </w:pPr>
            <w:r>
              <w:rPr>
                <w:lang w:eastAsia="en-US"/>
              </w:rPr>
              <w:t>Для юридического лица</w:t>
            </w:r>
          </w:p>
        </w:tc>
        <w:tc>
          <w:tcPr>
            <w:tcW w:w="4800" w:type="dxa"/>
            <w:tcBorders>
              <w:top w:val="single" w:sz="2" w:space="0" w:color="000000"/>
              <w:left w:val="single" w:sz="2" w:space="0" w:color="000000"/>
              <w:bottom w:val="single" w:sz="2" w:space="0" w:color="000000"/>
              <w:right w:val="nil"/>
            </w:tcBorders>
          </w:tcPr>
          <w:p w:rsidR="00F9614D" w:rsidRDefault="00F9614D">
            <w:pPr>
              <w:spacing w:line="276" w:lineRule="auto"/>
              <w:rPr>
                <w:lang w:eastAsia="en-US"/>
              </w:rPr>
            </w:pPr>
            <w:r>
              <w:rPr>
                <w:lang w:eastAsia="en-US"/>
              </w:rPr>
              <w:t xml:space="preserve">от__________________________________ </w:t>
            </w:r>
          </w:p>
          <w:p w:rsidR="00F9614D" w:rsidRDefault="00F9614D">
            <w:pPr>
              <w:spacing w:line="276" w:lineRule="auto"/>
              <w:rPr>
                <w:lang w:eastAsia="en-US"/>
              </w:rPr>
            </w:pPr>
            <w:r>
              <w:rPr>
                <w:lang w:eastAsia="en-US"/>
              </w:rPr>
              <w:t xml:space="preserve">____________________________________ </w:t>
            </w:r>
          </w:p>
          <w:p w:rsidR="00F9614D" w:rsidRDefault="00F9614D">
            <w:pPr>
              <w:pStyle w:val="ConsPlusNonformat"/>
              <w:spacing w:line="276" w:lineRule="auto"/>
              <w:rPr>
                <w:lang w:eastAsia="en-US"/>
              </w:rPr>
            </w:pPr>
            <w:r>
              <w:rPr>
                <w:rFonts w:ascii="Times New Roman" w:hAnsi="Times New Roman" w:cs="Times New Roman"/>
                <w:lang w:eastAsia="en-US"/>
              </w:rPr>
              <w:t xml:space="preserve">(наименование  и </w:t>
            </w:r>
            <w:proofErr w:type="gramStart"/>
            <w:r>
              <w:rPr>
                <w:rFonts w:ascii="Times New Roman" w:hAnsi="Times New Roman" w:cs="Times New Roman"/>
                <w:lang w:eastAsia="en-US"/>
              </w:rPr>
              <w:t>место нахождение</w:t>
            </w:r>
            <w:proofErr w:type="gramEnd"/>
            <w:r>
              <w:rPr>
                <w:rFonts w:ascii="Times New Roman" w:hAnsi="Times New Roman" w:cs="Times New Roman"/>
                <w:lang w:eastAsia="en-US"/>
              </w:rPr>
              <w:t xml:space="preserve"> заявителя)</w:t>
            </w:r>
          </w:p>
          <w:p w:rsidR="00F9614D" w:rsidRDefault="00F9614D">
            <w:pPr>
              <w:spacing w:line="276" w:lineRule="auto"/>
              <w:rPr>
                <w:lang w:eastAsia="en-US"/>
              </w:rPr>
            </w:pPr>
            <w:r>
              <w:rPr>
                <w:lang w:eastAsia="en-US"/>
              </w:rPr>
              <w:t xml:space="preserve">ОГРН____________________________ </w:t>
            </w:r>
          </w:p>
          <w:p w:rsidR="00F9614D" w:rsidRDefault="00F9614D">
            <w:pPr>
              <w:spacing w:line="276" w:lineRule="auto"/>
              <w:rPr>
                <w:lang w:eastAsia="en-US"/>
              </w:rPr>
            </w:pPr>
            <w:r>
              <w:rPr>
                <w:lang w:eastAsia="en-US"/>
              </w:rPr>
              <w:t>ИНН_______________________________</w:t>
            </w:r>
          </w:p>
          <w:p w:rsidR="00F9614D" w:rsidRDefault="00F9614D">
            <w:pPr>
              <w:spacing w:line="276" w:lineRule="auto"/>
              <w:rPr>
                <w:lang w:eastAsia="en-US"/>
              </w:rPr>
            </w:pPr>
          </w:p>
          <w:p w:rsidR="00F9614D" w:rsidRDefault="00F9614D">
            <w:pPr>
              <w:spacing w:line="276" w:lineRule="auto"/>
              <w:rPr>
                <w:lang w:eastAsia="en-US"/>
              </w:rPr>
            </w:pPr>
            <w:r>
              <w:rPr>
                <w:lang w:eastAsia="en-US"/>
              </w:rPr>
              <w:t>телефон ____________________________</w:t>
            </w:r>
          </w:p>
        </w:tc>
      </w:tr>
    </w:tbl>
    <w:p w:rsidR="00F9614D" w:rsidRDefault="00F9614D" w:rsidP="00F9614D">
      <w:pPr>
        <w:pStyle w:val="ConsPlusNonformat"/>
        <w:widowControl/>
        <w:jc w:val="right"/>
        <w:rPr>
          <w:rFonts w:ascii="Times New Roman" w:hAnsi="Times New Roman" w:cs="Times New Roman"/>
          <w:sz w:val="24"/>
          <w:szCs w:val="24"/>
        </w:rPr>
      </w:pPr>
    </w:p>
    <w:p w:rsidR="00F9614D" w:rsidRDefault="00F9614D" w:rsidP="00F9614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F9614D" w:rsidRDefault="00F9614D" w:rsidP="00F9614D">
      <w:pPr>
        <w:pStyle w:val="ConsPlusNonformat"/>
        <w:widowControl/>
        <w:jc w:val="center"/>
        <w:rPr>
          <w:bCs/>
        </w:rPr>
      </w:pPr>
      <w:r>
        <w:rPr>
          <w:rFonts w:ascii="Times New Roman" w:hAnsi="Times New Roman" w:cs="Times New Roman"/>
          <w:sz w:val="24"/>
          <w:szCs w:val="24"/>
        </w:rPr>
        <w:t>ЗАЯВЛЕНИЕ</w:t>
      </w:r>
    </w:p>
    <w:p w:rsidR="00F9614D" w:rsidRDefault="00F9614D" w:rsidP="00F9614D">
      <w:pPr>
        <w:jc w:val="both"/>
        <w:rPr>
          <w:bCs/>
        </w:rPr>
      </w:pPr>
      <w:r>
        <w:rPr>
          <w:bCs/>
        </w:rPr>
        <w:tab/>
      </w:r>
    </w:p>
    <w:p w:rsidR="00F9614D" w:rsidRDefault="00F9614D" w:rsidP="00F9614D">
      <w:pPr>
        <w:ind w:firstLine="708"/>
        <w:rPr>
          <w:bCs/>
          <w:sz w:val="24"/>
          <w:szCs w:val="24"/>
        </w:rPr>
      </w:pPr>
      <w:r>
        <w:rPr>
          <w:bCs/>
          <w:sz w:val="24"/>
          <w:szCs w:val="24"/>
        </w:rPr>
        <w:t xml:space="preserve">В целях______________________________________________________________________ </w:t>
      </w:r>
      <w:r>
        <w:rPr>
          <w:bCs/>
          <w:sz w:val="24"/>
          <w:szCs w:val="24"/>
        </w:rPr>
        <w:br/>
      </w:r>
    </w:p>
    <w:p w:rsidR="00F9614D" w:rsidRDefault="00F9614D" w:rsidP="00F9614D">
      <w:pPr>
        <w:rPr>
          <w:bCs/>
          <w:sz w:val="24"/>
          <w:szCs w:val="24"/>
        </w:rPr>
      </w:pPr>
      <w:r>
        <w:rPr>
          <w:bCs/>
          <w:sz w:val="24"/>
          <w:szCs w:val="24"/>
        </w:rPr>
        <w:t>прошу утвердить схему расположения земельного участка (земельных участков) на кадастровом плане  территории:</w:t>
      </w:r>
    </w:p>
    <w:p w:rsidR="00F9614D" w:rsidRDefault="00F9614D" w:rsidP="00F9614D">
      <w:pPr>
        <w:jc w:val="both"/>
        <w:rPr>
          <w:bCs/>
          <w:sz w:val="24"/>
          <w:szCs w:val="24"/>
        </w:rPr>
      </w:pPr>
    </w:p>
    <w:p w:rsidR="00F9614D" w:rsidRDefault="00F9614D" w:rsidP="00F9614D">
      <w:pPr>
        <w:jc w:val="both"/>
        <w:rPr>
          <w:bCs/>
          <w:sz w:val="24"/>
          <w:szCs w:val="24"/>
        </w:rPr>
      </w:pPr>
      <w:r>
        <w:rPr>
          <w:bCs/>
          <w:sz w:val="24"/>
          <w:szCs w:val="24"/>
        </w:rPr>
        <w:t xml:space="preserve">местоположение____________________________________________________________________ </w:t>
      </w:r>
    </w:p>
    <w:p w:rsidR="00F9614D" w:rsidRDefault="00F9614D" w:rsidP="00F9614D">
      <w:pPr>
        <w:jc w:val="both"/>
        <w:rPr>
          <w:bCs/>
          <w:i/>
          <w:iCs/>
        </w:rPr>
      </w:pPr>
      <w:r>
        <w:rPr>
          <w:bCs/>
          <w:i/>
          <w:iCs/>
        </w:rPr>
        <w:t xml:space="preserve">                                                  (указывается адрес или описание местоположения земельного участка)</w:t>
      </w:r>
    </w:p>
    <w:p w:rsidR="00F9614D" w:rsidRDefault="00F9614D" w:rsidP="00F9614D">
      <w:pPr>
        <w:jc w:val="both"/>
        <w:rPr>
          <w:bCs/>
        </w:rPr>
      </w:pPr>
    </w:p>
    <w:p w:rsidR="00F9614D" w:rsidRDefault="00F9614D" w:rsidP="00F9614D">
      <w:pPr>
        <w:jc w:val="both"/>
        <w:rPr>
          <w:bCs/>
          <w:sz w:val="24"/>
          <w:szCs w:val="24"/>
        </w:rPr>
      </w:pPr>
      <w:r>
        <w:rPr>
          <w:bCs/>
          <w:sz w:val="24"/>
          <w:szCs w:val="24"/>
        </w:rPr>
        <w:lastRenderedPageBreak/>
        <w:t xml:space="preserve">площадью____________________________________________________________________ </w:t>
      </w:r>
      <w:proofErr w:type="spellStart"/>
      <w:r>
        <w:rPr>
          <w:bCs/>
          <w:sz w:val="24"/>
          <w:szCs w:val="24"/>
        </w:rPr>
        <w:t>кв</w:t>
      </w:r>
      <w:proofErr w:type="gramStart"/>
      <w:r>
        <w:rPr>
          <w:bCs/>
          <w:sz w:val="24"/>
          <w:szCs w:val="24"/>
        </w:rPr>
        <w:t>.м</w:t>
      </w:r>
      <w:proofErr w:type="spellEnd"/>
      <w:proofErr w:type="gramEnd"/>
      <w:r>
        <w:rPr>
          <w:bCs/>
          <w:sz w:val="24"/>
          <w:szCs w:val="24"/>
        </w:rPr>
        <w:t xml:space="preserve">,   </w:t>
      </w:r>
    </w:p>
    <w:p w:rsidR="00F9614D" w:rsidRDefault="00F9614D" w:rsidP="00F9614D">
      <w:pPr>
        <w:jc w:val="both"/>
        <w:rPr>
          <w:bCs/>
        </w:rPr>
      </w:pPr>
      <w:r>
        <w:rPr>
          <w:bCs/>
          <w:i/>
          <w:iCs/>
          <w:sz w:val="24"/>
          <w:szCs w:val="24"/>
        </w:rPr>
        <w:t xml:space="preserve">                                                   </w:t>
      </w:r>
      <w:r>
        <w:rPr>
          <w:bCs/>
          <w:i/>
          <w:iCs/>
        </w:rPr>
        <w:t xml:space="preserve">(указывается ориентировочная площадь)                                      </w:t>
      </w:r>
    </w:p>
    <w:p w:rsidR="00F9614D" w:rsidRDefault="00F9614D" w:rsidP="00F9614D">
      <w:pPr>
        <w:jc w:val="both"/>
        <w:rPr>
          <w:bCs/>
        </w:rPr>
      </w:pPr>
    </w:p>
    <w:p w:rsidR="00F9614D" w:rsidRDefault="00F9614D" w:rsidP="00F9614D">
      <w:pPr>
        <w:jc w:val="both"/>
        <w:rPr>
          <w:bCs/>
          <w:sz w:val="24"/>
          <w:szCs w:val="24"/>
        </w:rPr>
      </w:pPr>
      <w:r>
        <w:rPr>
          <w:bCs/>
          <w:sz w:val="24"/>
          <w:szCs w:val="24"/>
        </w:rPr>
        <w:t>кадастровый номер (при наличии) ___________________________________</w:t>
      </w:r>
    </w:p>
    <w:p w:rsidR="00F9614D" w:rsidRDefault="00F9614D" w:rsidP="00F9614D">
      <w:pPr>
        <w:jc w:val="both"/>
        <w:rPr>
          <w:bCs/>
          <w:sz w:val="24"/>
          <w:szCs w:val="24"/>
        </w:rPr>
      </w:pPr>
    </w:p>
    <w:p w:rsidR="00F9614D" w:rsidRDefault="00F9614D" w:rsidP="00F9614D">
      <w:pPr>
        <w:jc w:val="both"/>
        <w:rPr>
          <w:bCs/>
          <w:sz w:val="24"/>
          <w:szCs w:val="24"/>
        </w:rPr>
      </w:pPr>
      <w:r>
        <w:rPr>
          <w:bCs/>
          <w:sz w:val="24"/>
          <w:szCs w:val="24"/>
        </w:rPr>
        <w:t>вид разрешенного использования (при наличии)_______________________________________.</w:t>
      </w:r>
    </w:p>
    <w:p w:rsidR="00F9614D" w:rsidRDefault="00F9614D" w:rsidP="00F9614D">
      <w:pPr>
        <w:jc w:val="both"/>
        <w:rPr>
          <w:bCs/>
          <w:sz w:val="24"/>
          <w:szCs w:val="24"/>
        </w:rPr>
      </w:pPr>
      <w:r>
        <w:rPr>
          <w:bCs/>
          <w:sz w:val="24"/>
          <w:szCs w:val="24"/>
        </w:rPr>
        <w:tab/>
      </w:r>
      <w:r>
        <w:rPr>
          <w:bCs/>
          <w:sz w:val="24"/>
          <w:szCs w:val="24"/>
        </w:rPr>
        <w:tab/>
      </w:r>
      <w:r>
        <w:rPr>
          <w:bCs/>
          <w:sz w:val="24"/>
          <w:szCs w:val="24"/>
        </w:rPr>
        <w:tab/>
      </w:r>
      <w:r>
        <w:rPr>
          <w:bCs/>
          <w:sz w:val="24"/>
          <w:szCs w:val="24"/>
        </w:rPr>
        <w:tab/>
      </w:r>
    </w:p>
    <w:p w:rsidR="00F9614D" w:rsidRDefault="00F9614D" w:rsidP="00F9614D">
      <w:pPr>
        <w:jc w:val="both"/>
        <w:rPr>
          <w:bCs/>
          <w:sz w:val="24"/>
          <w:szCs w:val="24"/>
        </w:rPr>
      </w:pPr>
      <w:r>
        <w:rPr>
          <w:bCs/>
          <w:sz w:val="24"/>
          <w:szCs w:val="24"/>
        </w:rPr>
        <w:t>Приложения:</w:t>
      </w:r>
    </w:p>
    <w:p w:rsidR="00F9614D" w:rsidRDefault="00F9614D" w:rsidP="00F9614D">
      <w:pPr>
        <w:jc w:val="both"/>
        <w:rPr>
          <w:bCs/>
          <w:sz w:val="24"/>
          <w:szCs w:val="24"/>
        </w:rPr>
      </w:pPr>
      <w:r>
        <w:rPr>
          <w:bCs/>
          <w:sz w:val="24"/>
          <w:szCs w:val="24"/>
        </w:rPr>
        <w:t>1. _________________________________________________________________________________</w:t>
      </w:r>
    </w:p>
    <w:p w:rsidR="00F9614D" w:rsidRDefault="00F9614D" w:rsidP="00F9614D">
      <w:pPr>
        <w:jc w:val="both"/>
        <w:rPr>
          <w:bCs/>
          <w:sz w:val="24"/>
          <w:szCs w:val="24"/>
        </w:rPr>
      </w:pPr>
      <w:r>
        <w:rPr>
          <w:bCs/>
          <w:sz w:val="24"/>
          <w:szCs w:val="24"/>
        </w:rPr>
        <w:t>2. _________________________________________________________________________________</w:t>
      </w:r>
    </w:p>
    <w:p w:rsidR="00F9614D" w:rsidRDefault="00F9614D" w:rsidP="00F9614D">
      <w:pPr>
        <w:jc w:val="both"/>
        <w:rPr>
          <w:bCs/>
          <w:sz w:val="24"/>
          <w:szCs w:val="24"/>
        </w:rPr>
      </w:pPr>
    </w:p>
    <w:p w:rsidR="00F9614D" w:rsidRDefault="00F9614D" w:rsidP="00F9614D">
      <w:pPr>
        <w:jc w:val="both"/>
        <w:rPr>
          <w:bCs/>
          <w:sz w:val="24"/>
          <w:szCs w:val="24"/>
        </w:rPr>
      </w:pPr>
    </w:p>
    <w:p w:rsidR="00F9614D" w:rsidRDefault="00F9614D" w:rsidP="00F9614D">
      <w:pPr>
        <w:jc w:val="both"/>
        <w:rPr>
          <w:bCs/>
          <w:sz w:val="24"/>
          <w:szCs w:val="24"/>
        </w:rPr>
      </w:pPr>
    </w:p>
    <w:p w:rsidR="00F9614D" w:rsidRDefault="00F9614D" w:rsidP="00F9614D">
      <w:pPr>
        <w:jc w:val="both"/>
        <w:rPr>
          <w:bCs/>
          <w:sz w:val="24"/>
          <w:szCs w:val="24"/>
        </w:rPr>
      </w:pPr>
      <w:r>
        <w:rPr>
          <w:bCs/>
          <w:sz w:val="24"/>
          <w:szCs w:val="24"/>
        </w:rPr>
        <w:t>« ____» _________________20__г.</w:t>
      </w:r>
      <w:r>
        <w:rPr>
          <w:bCs/>
          <w:sz w:val="24"/>
          <w:szCs w:val="24"/>
        </w:rPr>
        <w:tab/>
      </w:r>
      <w:r>
        <w:rPr>
          <w:bCs/>
          <w:sz w:val="24"/>
          <w:szCs w:val="24"/>
        </w:rPr>
        <w:tab/>
      </w:r>
      <w:r>
        <w:rPr>
          <w:bCs/>
          <w:sz w:val="24"/>
          <w:szCs w:val="24"/>
        </w:rPr>
        <w:tab/>
      </w:r>
      <w:r>
        <w:rPr>
          <w:bCs/>
          <w:sz w:val="24"/>
          <w:szCs w:val="24"/>
        </w:rPr>
        <w:tab/>
        <w:t xml:space="preserve">___________________________ </w:t>
      </w:r>
    </w:p>
    <w:p w:rsidR="00F9614D" w:rsidRDefault="00F9614D" w:rsidP="00F9614D">
      <w:pPr>
        <w:ind w:left="708" w:firstLine="708"/>
        <w:jc w:val="both"/>
        <w:rPr>
          <w:bCs/>
          <w:i/>
          <w:iCs/>
        </w:rPr>
      </w:pPr>
      <w:r>
        <w:rPr>
          <w:bCs/>
          <w:sz w:val="24"/>
          <w:szCs w:val="24"/>
        </w:rPr>
        <w:t xml:space="preserve">                                                                   </w:t>
      </w:r>
      <w:proofErr w:type="gramStart"/>
      <w:r>
        <w:rPr>
          <w:bCs/>
          <w:i/>
          <w:iCs/>
        </w:rPr>
        <w:t xml:space="preserve">(подпись заявителя с  </w:t>
      </w:r>
      <w:proofErr w:type="spellStart"/>
      <w:r>
        <w:rPr>
          <w:bCs/>
          <w:i/>
          <w:iCs/>
        </w:rPr>
        <w:t>расшифровк</w:t>
      </w:r>
      <w:proofErr w:type="spellEnd"/>
      <w:proofErr w:type="gramEnd"/>
    </w:p>
    <w:p w:rsidR="00F9614D" w:rsidRPr="00F9614D" w:rsidRDefault="00F9614D" w:rsidP="00F9614D">
      <w:pPr>
        <w:ind w:left="708" w:firstLine="708"/>
        <w:jc w:val="both"/>
        <w:rPr>
          <w:bCs/>
          <w:i/>
          <w:iCs/>
        </w:rPr>
        <w:sectPr w:rsidR="00F9614D" w:rsidRPr="00F9614D">
          <w:pgSz w:w="11906" w:h="16838"/>
          <w:pgMar w:top="851" w:right="851" w:bottom="851" w:left="1134" w:header="709" w:footer="709" w:gutter="0"/>
          <w:cols w:space="720"/>
        </w:sectPr>
      </w:pPr>
    </w:p>
    <w:p w:rsidR="00F9614D" w:rsidRDefault="00F9614D" w:rsidP="00F9614D">
      <w:pPr>
        <w:outlineLvl w:val="1"/>
      </w:pPr>
      <w:r>
        <w:lastRenderedPageBreak/>
        <w:t>Приложение № 2 к Регламенту</w:t>
      </w:r>
    </w:p>
    <w:p w:rsidR="00F9614D" w:rsidRDefault="00F9614D" w:rsidP="00F9614D">
      <w:pPr>
        <w:jc w:val="center"/>
      </w:pPr>
      <w:bookmarkStart w:id="5" w:name="Par1117"/>
      <w:bookmarkStart w:id="6" w:name="Par248"/>
      <w:bookmarkEnd w:id="5"/>
      <w:bookmarkEnd w:id="6"/>
      <w:r>
        <w:t xml:space="preserve">БЛОК-СХЕМА </w:t>
      </w:r>
      <w:r>
        <w:br/>
        <w:t xml:space="preserve">ПРЕДОСТАВЛЕНИЯ МУНИЦИПАЛЬНОЙ УСЛУГИ </w:t>
      </w:r>
      <w:r>
        <w:br/>
        <w:t>«УТВЕРЖДЕНИЕ СХЕМЫ РАСПОЛОЖЕНИЯ ЗЕМЕЛЬНОГО УЧАСТКА НА КАДАСТРОВОМ ПЛАНЕ ТЕРРИТОРИИ»</w:t>
      </w:r>
    </w:p>
    <w:p w:rsidR="00F9614D" w:rsidRDefault="00F9614D" w:rsidP="00F9614D">
      <w:pPr>
        <w:jc w:val="center"/>
      </w:pPr>
    </w:p>
    <w:p w:rsidR="00F9614D" w:rsidRDefault="00F9614D" w:rsidP="00F9614D">
      <w:pPr>
        <w:jc w:val="both"/>
      </w:pPr>
      <w:r>
        <w:rPr>
          <w:noProof/>
        </w:rPr>
        <mc:AlternateContent>
          <mc:Choice Requires="wps">
            <w:drawing>
              <wp:anchor distT="0" distB="0" distL="114300" distR="114300" simplePos="0" relativeHeight="251659264" behindDoc="0" locked="0" layoutInCell="1" allowOverlap="1" wp14:anchorId="157F3DE5" wp14:editId="4D763D40">
                <wp:simplePos x="0" y="0"/>
                <wp:positionH relativeFrom="column">
                  <wp:posOffset>730885</wp:posOffset>
                </wp:positionH>
                <wp:positionV relativeFrom="paragraph">
                  <wp:posOffset>85090</wp:posOffset>
                </wp:positionV>
                <wp:extent cx="8553450" cy="313055"/>
                <wp:effectExtent l="0" t="0" r="19050" b="107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313055"/>
                        </a:xfrm>
                        <a:prstGeom prst="rect">
                          <a:avLst/>
                        </a:prstGeom>
                        <a:solidFill>
                          <a:srgbClr val="FFFFFF"/>
                        </a:solidFill>
                        <a:ln w="9525">
                          <a:solidFill>
                            <a:srgbClr val="000000"/>
                          </a:solidFill>
                          <a:miter lim="800000"/>
                          <a:headEnd/>
                          <a:tailEnd/>
                        </a:ln>
                      </wps:spPr>
                      <wps:txbx>
                        <w:txbxContent>
                          <w:p w:rsidR="00F9614D" w:rsidRDefault="00F9614D" w:rsidP="00F9614D">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57.55pt;margin-top:6.7pt;width:67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">
                <v:textbox>
                  <w:txbxContent>
                    <w:p w:rsidR="00F9614D" w:rsidRDefault="00F9614D" w:rsidP="00F9614D">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C18AFE5" wp14:editId="6A20B064">
                <wp:simplePos x="0" y="0"/>
                <wp:positionH relativeFrom="column">
                  <wp:posOffset>730885</wp:posOffset>
                </wp:positionH>
                <wp:positionV relativeFrom="paragraph">
                  <wp:posOffset>1431290</wp:posOffset>
                </wp:positionV>
                <wp:extent cx="8601075" cy="269875"/>
                <wp:effectExtent l="0" t="0" r="28575"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269875"/>
                        </a:xfrm>
                        <a:prstGeom prst="rect">
                          <a:avLst/>
                        </a:prstGeom>
                        <a:solidFill>
                          <a:srgbClr val="FFFFFF"/>
                        </a:solidFill>
                        <a:ln w="9525">
                          <a:solidFill>
                            <a:srgbClr val="000000"/>
                          </a:solidFill>
                          <a:miter lim="800000"/>
                          <a:headEnd/>
                          <a:tailEnd/>
                        </a:ln>
                      </wps:spPr>
                      <wps:txbx>
                        <w:txbxContent>
                          <w:p w:rsidR="00F9614D" w:rsidRDefault="00F9614D" w:rsidP="00F9614D">
                            <w:pPr>
                              <w:jc w:val="center"/>
                              <w:rPr>
                                <w:sz w:val="24"/>
                                <w:szCs w:val="24"/>
                              </w:rPr>
                            </w:pPr>
                            <w:r>
                              <w:rPr>
                                <w:sz w:val="24"/>
                                <w:szCs w:val="24"/>
                              </w:rPr>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57.55pt;margin-top:112.7pt;width:677.2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">
                <v:textbox>
                  <w:txbxContent>
                    <w:p w:rsidR="00F9614D" w:rsidRDefault="00F9614D" w:rsidP="00F9614D">
                      <w:pPr>
                        <w:jc w:val="center"/>
                        <w:rPr>
                          <w:sz w:val="24"/>
                          <w:szCs w:val="24"/>
                        </w:rPr>
                      </w:pPr>
                      <w:r>
                        <w:rPr>
                          <w:sz w:val="24"/>
                          <w:szCs w:val="24"/>
                        </w:rPr>
                        <w:t>Проверка соответствия заявления и документов требованиям регламента</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1BE21F" wp14:editId="5FBE610E">
                <wp:simplePos x="0" y="0"/>
                <wp:positionH relativeFrom="column">
                  <wp:posOffset>4660900</wp:posOffset>
                </wp:positionH>
                <wp:positionV relativeFrom="paragraph">
                  <wp:posOffset>1110615</wp:posOffset>
                </wp:positionV>
                <wp:extent cx="0" cy="29527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67pt;margin-top:87.45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259E2CDB" wp14:editId="402BA513">
                <wp:simplePos x="0" y="0"/>
                <wp:positionH relativeFrom="column">
                  <wp:posOffset>4660900</wp:posOffset>
                </wp:positionH>
                <wp:positionV relativeFrom="paragraph">
                  <wp:posOffset>467995</wp:posOffset>
                </wp:positionV>
                <wp:extent cx="8255" cy="200660"/>
                <wp:effectExtent l="76200" t="0" r="67945" b="660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7pt;margin-top:36.85pt;width:.65pt;height:15.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6568A9BC" wp14:editId="7B447759">
                <wp:simplePos x="0" y="0"/>
                <wp:positionH relativeFrom="column">
                  <wp:posOffset>730885</wp:posOffset>
                </wp:positionH>
                <wp:positionV relativeFrom="paragraph">
                  <wp:posOffset>701675</wp:posOffset>
                </wp:positionV>
                <wp:extent cx="8601075" cy="304165"/>
                <wp:effectExtent l="0" t="0" r="28575" b="196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04165"/>
                        </a:xfrm>
                        <a:prstGeom prst="rect">
                          <a:avLst/>
                        </a:prstGeom>
                        <a:solidFill>
                          <a:srgbClr val="FFFFFF"/>
                        </a:solidFill>
                        <a:ln w="9525">
                          <a:solidFill>
                            <a:srgbClr val="000000"/>
                          </a:solidFill>
                          <a:miter lim="800000"/>
                          <a:headEnd/>
                          <a:tailEnd/>
                        </a:ln>
                      </wps:spPr>
                      <wps:txbx>
                        <w:txbxContent>
                          <w:p w:rsidR="00F9614D" w:rsidRDefault="00F9614D" w:rsidP="00F9614D">
                            <w:pPr>
                              <w:jc w:val="center"/>
                              <w:rPr>
                                <w:sz w:val="24"/>
                                <w:szCs w:val="24"/>
                              </w:rPr>
                            </w:pPr>
                            <w:r>
                              <w:rPr>
                                <w:sz w:val="24"/>
                                <w:szCs w:val="24"/>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57.55pt;margin-top:55.25pt;width:677.25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">
                <v:textbox>
                  <w:txbxContent>
                    <w:p w:rsidR="00F9614D" w:rsidRDefault="00F9614D" w:rsidP="00F9614D">
                      <w:pPr>
                        <w:jc w:val="center"/>
                        <w:rPr>
                          <w:sz w:val="24"/>
                          <w:szCs w:val="24"/>
                        </w:rPr>
                      </w:pPr>
                      <w:r>
                        <w:rPr>
                          <w:sz w:val="24"/>
                          <w:szCs w:val="24"/>
                        </w:rPr>
                        <w:t xml:space="preserve">             Прием и регистрация заявления и документов</w:t>
                      </w:r>
                    </w:p>
                  </w:txbxContent>
                </v:textbox>
              </v:shape>
            </w:pict>
          </mc:Fallback>
        </mc:AlternateContent>
      </w:r>
    </w:p>
    <w:p w:rsidR="00F9614D" w:rsidRDefault="00F9614D" w:rsidP="00F9614D">
      <w:pPr>
        <w:jc w:val="both"/>
      </w:pPr>
    </w:p>
    <w:p w:rsidR="00F9614D" w:rsidRDefault="00F9614D" w:rsidP="00F9614D">
      <w:pPr>
        <w:jc w:val="both"/>
      </w:pPr>
    </w:p>
    <w:p w:rsidR="00F9614D" w:rsidRDefault="00F9614D" w:rsidP="00F9614D">
      <w:pPr>
        <w:jc w:val="both"/>
      </w:pPr>
    </w:p>
    <w:p w:rsidR="00F9614D" w:rsidRDefault="00F9614D" w:rsidP="00F9614D">
      <w:pPr>
        <w:jc w:val="both"/>
      </w:pPr>
    </w:p>
    <w:p w:rsidR="00F9614D" w:rsidRDefault="00F9614D" w:rsidP="00F9614D">
      <w:pPr>
        <w:jc w:val="both"/>
      </w:pPr>
    </w:p>
    <w:p w:rsidR="00F9614D" w:rsidRDefault="00F9614D" w:rsidP="00F9614D">
      <w:pPr>
        <w:jc w:val="right"/>
        <w:outlineLvl w:val="1"/>
      </w:pPr>
      <w:bookmarkStart w:id="7" w:name="Par306"/>
      <w:bookmarkEnd w:id="7"/>
    </w:p>
    <w:p w:rsidR="00F9614D" w:rsidRDefault="00F9614D" w:rsidP="00F9614D">
      <w:pPr>
        <w:jc w:val="right"/>
        <w:outlineLvl w:val="1"/>
      </w:pPr>
    </w:p>
    <w:p w:rsidR="00F9614D" w:rsidRDefault="00F9614D" w:rsidP="00F9614D">
      <w:pPr>
        <w:jc w:val="center"/>
      </w:pPr>
      <w:r>
        <w:t xml:space="preserve">             Прием и регистрация </w:t>
      </w:r>
    </w:p>
    <w:p w:rsidR="00F9614D" w:rsidRDefault="00F9614D" w:rsidP="00F9614D">
      <w:pPr>
        <w:jc w:val="right"/>
        <w:outlineLvl w:val="1"/>
      </w:pPr>
      <w:r>
        <w:rPr>
          <w:noProof/>
        </w:rPr>
        <mc:AlternateContent>
          <mc:Choice Requires="wps">
            <w:drawing>
              <wp:anchor distT="0" distB="0" distL="114300" distR="114300" simplePos="0" relativeHeight="251670528" behindDoc="0" locked="0" layoutInCell="1" allowOverlap="1" wp14:anchorId="24538EC4" wp14:editId="3498BBF0">
                <wp:simplePos x="0" y="0"/>
                <wp:positionH relativeFrom="column">
                  <wp:posOffset>2927350</wp:posOffset>
                </wp:positionH>
                <wp:positionV relativeFrom="paragraph">
                  <wp:posOffset>78105</wp:posOffset>
                </wp:positionV>
                <wp:extent cx="635" cy="2178685"/>
                <wp:effectExtent l="76200" t="0" r="75565" b="501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8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0.5pt;margin-top:6.15pt;width:.05pt;height:17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5303A44" wp14:editId="363817AC">
                <wp:simplePos x="0" y="0"/>
                <wp:positionH relativeFrom="column">
                  <wp:posOffset>6188710</wp:posOffset>
                </wp:positionH>
                <wp:positionV relativeFrom="paragraph">
                  <wp:posOffset>59055</wp:posOffset>
                </wp:positionV>
                <wp:extent cx="15240" cy="430530"/>
                <wp:effectExtent l="57150" t="0" r="60960"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87.3pt;margin-top:4.65pt;width:1.2pt;height:3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z4ZwIAAHs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">
                <v:stroke endarrow="block"/>
              </v:shape>
            </w:pict>
          </mc:Fallback>
        </mc:AlternateContent>
      </w:r>
    </w:p>
    <w:p w:rsidR="00F9614D" w:rsidRDefault="00F9614D" w:rsidP="00F9614D">
      <w:pPr>
        <w:jc w:val="right"/>
        <w:outlineLvl w:val="1"/>
      </w:pPr>
    </w:p>
    <w:p w:rsidR="00F9614D" w:rsidRDefault="00F9614D" w:rsidP="00F9614D">
      <w:pPr>
        <w:jc w:val="right"/>
        <w:outlineLvl w:val="1"/>
      </w:pPr>
    </w:p>
    <w:p w:rsidR="00F9614D" w:rsidRDefault="00F9614D" w:rsidP="00F9614D">
      <w:pPr>
        <w:jc w:val="right"/>
        <w:outlineLvl w:val="1"/>
      </w:pPr>
      <w:r>
        <w:rPr>
          <w:noProof/>
        </w:rPr>
        <mc:AlternateContent>
          <mc:Choice Requires="wps">
            <w:drawing>
              <wp:anchor distT="0" distB="0" distL="114300" distR="114300" simplePos="0" relativeHeight="251665408" behindDoc="0" locked="0" layoutInCell="1" allowOverlap="1" wp14:anchorId="20F0FA94" wp14:editId="57C9B21E">
                <wp:simplePos x="0" y="0"/>
                <wp:positionH relativeFrom="column">
                  <wp:posOffset>1379220</wp:posOffset>
                </wp:positionH>
                <wp:positionV relativeFrom="paragraph">
                  <wp:posOffset>116840</wp:posOffset>
                </wp:positionV>
                <wp:extent cx="0" cy="5429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8.6pt;margin-top:9.2pt;width:0;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kXQIAAHU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6FC30522" wp14:editId="27A8DA32">
                <wp:simplePos x="0" y="0"/>
                <wp:positionH relativeFrom="column">
                  <wp:posOffset>797560</wp:posOffset>
                </wp:positionH>
                <wp:positionV relativeFrom="paragraph">
                  <wp:posOffset>51435</wp:posOffset>
                </wp:positionV>
                <wp:extent cx="8534400" cy="348615"/>
                <wp:effectExtent l="0" t="0" r="19050" b="133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348615"/>
                        </a:xfrm>
                        <a:prstGeom prst="rect">
                          <a:avLst/>
                        </a:prstGeom>
                        <a:solidFill>
                          <a:srgbClr val="FFFFFF"/>
                        </a:solidFill>
                        <a:ln w="9525">
                          <a:solidFill>
                            <a:srgbClr val="000000"/>
                          </a:solidFill>
                          <a:miter lim="800000"/>
                          <a:headEnd/>
                          <a:tailEnd/>
                        </a:ln>
                      </wps:spPr>
                      <wps:txbx>
                        <w:txbxContent>
                          <w:p w:rsidR="00F9614D" w:rsidRDefault="00F9614D" w:rsidP="00F9614D">
                            <w:pPr>
                              <w:jc w:val="center"/>
                              <w:rPr>
                                <w:sz w:val="24"/>
                                <w:szCs w:val="24"/>
                              </w:rPr>
                            </w:pPr>
                            <w:r>
                              <w:rPr>
                                <w:sz w:val="24"/>
                                <w:szCs w:val="24"/>
                              </w:rPr>
                              <w:t>Подготовка межведомственных запросов в уполномоченные государственные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62.8pt;margin-top:4.05pt;width:672pt;height:2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">
                <v:textbox>
                  <w:txbxContent>
                    <w:p w:rsidR="00F9614D" w:rsidRDefault="00F9614D" w:rsidP="00F9614D">
                      <w:pPr>
                        <w:jc w:val="center"/>
                        <w:rPr>
                          <w:sz w:val="24"/>
                          <w:szCs w:val="24"/>
                        </w:rPr>
                      </w:pPr>
                      <w:r>
                        <w:rPr>
                          <w:sz w:val="24"/>
                          <w:szCs w:val="24"/>
                        </w:rPr>
                        <w:t>Подготовка межведомственных запросов в уполномоченные государственные органы</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3C778C6" wp14:editId="6670F7C7">
                <wp:simplePos x="0" y="0"/>
                <wp:positionH relativeFrom="column">
                  <wp:posOffset>3118485</wp:posOffset>
                </wp:positionH>
                <wp:positionV relativeFrom="paragraph">
                  <wp:posOffset>880745</wp:posOffset>
                </wp:positionV>
                <wp:extent cx="2452370" cy="765810"/>
                <wp:effectExtent l="0" t="0" r="24130" b="152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765810"/>
                        </a:xfrm>
                        <a:prstGeom prst="rect">
                          <a:avLst/>
                        </a:prstGeom>
                        <a:solidFill>
                          <a:srgbClr val="FFFFFF"/>
                        </a:solidFill>
                        <a:ln w="9525">
                          <a:solidFill>
                            <a:srgbClr val="000000"/>
                          </a:solidFill>
                          <a:miter lim="800000"/>
                          <a:headEnd/>
                          <a:tailEnd/>
                        </a:ln>
                      </wps:spPr>
                      <wps:txbx>
                        <w:txbxContent>
                          <w:p w:rsidR="00F9614D" w:rsidRDefault="00F9614D" w:rsidP="00F9614D">
                            <w:pPr>
                              <w:jc w:val="center"/>
                              <w:rPr>
                                <w:sz w:val="24"/>
                                <w:szCs w:val="24"/>
                              </w:rPr>
                            </w:pPr>
                            <w:proofErr w:type="gramStart"/>
                            <w:r>
                              <w:rPr>
                                <w:sz w:val="24"/>
                                <w:szCs w:val="24"/>
                              </w:rPr>
                              <w:t xml:space="preserve">Подготовка решения о приостановлении срока рассмотрения заявления </w:t>
                            </w:r>
                            <w:r>
                              <w:rPr>
                                <w:sz w:val="24"/>
                                <w:szCs w:val="24"/>
                              </w:rPr>
                              <w:br/>
                              <w:t>(п.3.3.</w:t>
                            </w:r>
                            <w:proofErr w:type="gramEnd"/>
                            <w:r>
                              <w:rPr>
                                <w:sz w:val="24"/>
                                <w:szCs w:val="24"/>
                              </w:rPr>
                              <w:t xml:space="preserve"> </w:t>
                            </w:r>
                            <w:proofErr w:type="gramStart"/>
                            <w:r>
                              <w:rPr>
                                <w:sz w:val="24"/>
                                <w:szCs w:val="24"/>
                              </w:rPr>
                              <w:t>Регламента)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245.55pt;margin-top:69.35pt;width:193.1pt;height:6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">
                <v:textbox>
                  <w:txbxContent>
                    <w:p w:rsidR="00F9614D" w:rsidRDefault="00F9614D" w:rsidP="00F9614D">
                      <w:pPr>
                        <w:jc w:val="center"/>
                        <w:rPr>
                          <w:sz w:val="24"/>
                          <w:szCs w:val="24"/>
                        </w:rPr>
                      </w:pPr>
                      <w:proofErr w:type="gramStart"/>
                      <w:r>
                        <w:rPr>
                          <w:sz w:val="24"/>
                          <w:szCs w:val="24"/>
                        </w:rPr>
                        <w:t xml:space="preserve">Подготовка решения о приостановлении срока рассмотрения заявления </w:t>
                      </w:r>
                      <w:r>
                        <w:rPr>
                          <w:sz w:val="24"/>
                          <w:szCs w:val="24"/>
                        </w:rPr>
                        <w:br/>
                        <w:t>(п.3.3.</w:t>
                      </w:r>
                      <w:proofErr w:type="gramEnd"/>
                      <w:r>
                        <w:rPr>
                          <w:sz w:val="24"/>
                          <w:szCs w:val="24"/>
                        </w:rPr>
                        <w:t xml:space="preserve"> </w:t>
                      </w:r>
                      <w:proofErr w:type="gramStart"/>
                      <w:r>
                        <w:rPr>
                          <w:sz w:val="24"/>
                          <w:szCs w:val="24"/>
                        </w:rPr>
                        <w:t>Регламента)</w:t>
                      </w:r>
                      <w:proofErr w:type="gramEnd"/>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6DE81CF" wp14:editId="7126A6FB">
                <wp:simplePos x="0" y="0"/>
                <wp:positionH relativeFrom="column">
                  <wp:posOffset>4637405</wp:posOffset>
                </wp:positionH>
                <wp:positionV relativeFrom="paragraph">
                  <wp:posOffset>469900</wp:posOffset>
                </wp:positionV>
                <wp:extent cx="0" cy="340995"/>
                <wp:effectExtent l="76200" t="0" r="76200" b="590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65.15pt;margin-top:37pt;width:0;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reXwIAAHU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72E0E1A4" wp14:editId="383D5786">
                <wp:simplePos x="0" y="0"/>
                <wp:positionH relativeFrom="column">
                  <wp:posOffset>6203950</wp:posOffset>
                </wp:positionH>
                <wp:positionV relativeFrom="paragraph">
                  <wp:posOffset>916305</wp:posOffset>
                </wp:positionV>
                <wp:extent cx="3128010" cy="765810"/>
                <wp:effectExtent l="0" t="0" r="15240" b="152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765810"/>
                        </a:xfrm>
                        <a:prstGeom prst="rect">
                          <a:avLst/>
                        </a:prstGeom>
                        <a:solidFill>
                          <a:srgbClr val="FFFFFF"/>
                        </a:solidFill>
                        <a:ln w="9525">
                          <a:solidFill>
                            <a:srgbClr val="000000"/>
                          </a:solidFill>
                          <a:miter lim="800000"/>
                          <a:headEnd/>
                          <a:tailEnd/>
                        </a:ln>
                      </wps:spPr>
                      <wps:txbx>
                        <w:txbxContent>
                          <w:p w:rsidR="00F9614D" w:rsidRDefault="00F9614D" w:rsidP="00F9614D">
                            <w:pPr>
                              <w:jc w:val="center"/>
                            </w:pPr>
                          </w:p>
                          <w:p w:rsidR="00F9614D" w:rsidRDefault="00F9614D" w:rsidP="00F9614D">
                            <w:pPr>
                              <w:jc w:val="center"/>
                              <w:rPr>
                                <w:sz w:val="24"/>
                                <w:szCs w:val="24"/>
                              </w:rPr>
                            </w:pPr>
                            <w:r>
                              <w:rPr>
                                <w:sz w:val="24"/>
                                <w:szCs w:val="24"/>
                              </w:rPr>
                              <w:t xml:space="preserve">Подготовка решения об отказе в утверждении схемы расположения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488.5pt;margin-top:72.15pt;width:246.3pt;height:6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">
                <v:textbox>
                  <w:txbxContent>
                    <w:p w:rsidR="00F9614D" w:rsidRDefault="00F9614D" w:rsidP="00F9614D">
                      <w:pPr>
                        <w:jc w:val="center"/>
                      </w:pPr>
                    </w:p>
                    <w:p w:rsidR="00F9614D" w:rsidRDefault="00F9614D" w:rsidP="00F9614D">
                      <w:pPr>
                        <w:jc w:val="center"/>
                        <w:rPr>
                          <w:sz w:val="24"/>
                          <w:szCs w:val="24"/>
                        </w:rPr>
                      </w:pPr>
                      <w:r>
                        <w:rPr>
                          <w:sz w:val="24"/>
                          <w:szCs w:val="24"/>
                        </w:rPr>
                        <w:t xml:space="preserve">Подготовка решения об отказе в утверждении схемы расположения земельного участка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1442AC0" wp14:editId="5F28EE7A">
                <wp:simplePos x="0" y="0"/>
                <wp:positionH relativeFrom="column">
                  <wp:posOffset>7727315</wp:posOffset>
                </wp:positionH>
                <wp:positionV relativeFrom="paragraph">
                  <wp:posOffset>469900</wp:posOffset>
                </wp:positionV>
                <wp:extent cx="635" cy="340995"/>
                <wp:effectExtent l="76200" t="0" r="75565" b="590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08.45pt;margin-top:37pt;width:.0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gftUaSBGfUft++2d/33/tP2Dm3f9/ewbD9s3/Wf+2/91/6+/4LAGTrXtTYD&#10;gEJdGV87Xavr9lLT1xYpXdRELXmo4GbTAmriI6IHIX5jW8i/6J5rBj7k1unQxnVlGg8JDULrMK3N&#10;cVp87RCFw/HpCCMK56dpPJmM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">
                <v:stroke endarrow="block"/>
              </v:shape>
            </w:pict>
          </mc:Fallback>
        </mc:AlternateContent>
      </w:r>
    </w:p>
    <w:p w:rsidR="00F9614D" w:rsidRDefault="00F9614D" w:rsidP="00F9614D">
      <w:pPr>
        <w:jc w:val="right"/>
        <w:outlineLvl w:val="1"/>
      </w:pPr>
    </w:p>
    <w:p w:rsidR="00F9614D" w:rsidRDefault="00F9614D" w:rsidP="00F9614D">
      <w:pPr>
        <w:tabs>
          <w:tab w:val="left" w:pos="1785"/>
        </w:tabs>
        <w:outlineLvl w:val="1"/>
      </w:pPr>
    </w:p>
    <w:p w:rsidR="00F9614D" w:rsidRDefault="00F9614D" w:rsidP="00F9614D">
      <w:pPr>
        <w:tabs>
          <w:tab w:val="left" w:pos="1785"/>
        </w:tabs>
        <w:outlineLvl w:val="1"/>
      </w:pPr>
      <w:r>
        <w:rPr>
          <w:noProof/>
        </w:rPr>
        <mc:AlternateContent>
          <mc:Choice Requires="wps">
            <w:drawing>
              <wp:anchor distT="0" distB="0" distL="114300" distR="114300" simplePos="0" relativeHeight="251672576" behindDoc="0" locked="0" layoutInCell="1" allowOverlap="1" wp14:anchorId="449199D8" wp14:editId="20C7CECF">
                <wp:simplePos x="0" y="0"/>
                <wp:positionH relativeFrom="column">
                  <wp:posOffset>370205</wp:posOffset>
                </wp:positionH>
                <wp:positionV relativeFrom="paragraph">
                  <wp:posOffset>171450</wp:posOffset>
                </wp:positionV>
                <wp:extent cx="2329815" cy="1438275"/>
                <wp:effectExtent l="0" t="0" r="1333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438275"/>
                        </a:xfrm>
                        <a:prstGeom prst="rect">
                          <a:avLst/>
                        </a:prstGeom>
                        <a:solidFill>
                          <a:srgbClr val="FFFFFF"/>
                        </a:solidFill>
                        <a:ln w="9525">
                          <a:solidFill>
                            <a:srgbClr val="000000"/>
                          </a:solidFill>
                          <a:miter lim="800000"/>
                          <a:headEnd/>
                          <a:tailEnd/>
                        </a:ln>
                      </wps:spPr>
                      <wps:txbx>
                        <w:txbxContent>
                          <w:p w:rsidR="00F9614D" w:rsidRDefault="00F9614D" w:rsidP="00F9614D">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margin-left:29.15pt;margin-top:13.5pt;width:183.45pt;height:1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">
                <v:textbox>
                  <w:txbxContent>
                    <w:p w:rsidR="00F9614D" w:rsidRDefault="00F9614D" w:rsidP="00F9614D">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mc:Fallback>
        </mc:AlternateContent>
      </w:r>
    </w:p>
    <w:p w:rsidR="00F9614D" w:rsidRDefault="00F9614D" w:rsidP="00F9614D">
      <w:pPr>
        <w:jc w:val="center"/>
        <w:outlineLvl w:val="1"/>
      </w:pPr>
      <w:r>
        <w:rPr>
          <w:noProof/>
        </w:rPr>
        <mc:AlternateContent>
          <mc:Choice Requires="wps">
            <w:drawing>
              <wp:anchor distT="0" distB="0" distL="114300" distR="114300" simplePos="0" relativeHeight="251674624" behindDoc="0" locked="0" layoutInCell="1" allowOverlap="1" wp14:anchorId="648D750B" wp14:editId="21D00662">
                <wp:simplePos x="0" y="0"/>
                <wp:positionH relativeFrom="column">
                  <wp:posOffset>5447030</wp:posOffset>
                </wp:positionH>
                <wp:positionV relativeFrom="paragraph">
                  <wp:posOffset>73025</wp:posOffset>
                </wp:positionV>
                <wp:extent cx="7620" cy="1119505"/>
                <wp:effectExtent l="76200" t="0" r="68580"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119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28.9pt;margin-top:5.75pt;width:.6pt;height:88.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72AF5E99" wp14:editId="4CCCF73C">
                <wp:simplePos x="0" y="0"/>
                <wp:positionH relativeFrom="column">
                  <wp:posOffset>5570855</wp:posOffset>
                </wp:positionH>
                <wp:positionV relativeFrom="paragraph">
                  <wp:posOffset>9525</wp:posOffset>
                </wp:positionV>
                <wp:extent cx="617855" cy="635"/>
                <wp:effectExtent l="0" t="76200" r="29845" b="946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38.65pt;margin-top:.75pt;width:48.6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JQYgIAAHc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">
                <v:stroke endarrow="block"/>
              </v:shape>
            </w:pict>
          </mc:Fallback>
        </mc:AlternateContent>
      </w:r>
      <w:r>
        <w:t xml:space="preserve">              </w:t>
      </w:r>
    </w:p>
    <w:p w:rsidR="00F9614D" w:rsidRDefault="00F9614D" w:rsidP="00F9614D">
      <w:pPr>
        <w:jc w:val="right"/>
        <w:outlineLvl w:val="1"/>
      </w:pPr>
    </w:p>
    <w:p w:rsidR="00F9614D" w:rsidRDefault="00F9614D" w:rsidP="00F9614D">
      <w:pPr>
        <w:jc w:val="right"/>
        <w:outlineLvl w:val="1"/>
      </w:pPr>
    </w:p>
    <w:p w:rsidR="00F9614D" w:rsidRDefault="00F9614D" w:rsidP="00F9614D">
      <w:pPr>
        <w:jc w:val="right"/>
        <w:outlineLvl w:val="1"/>
      </w:pPr>
    </w:p>
    <w:p w:rsidR="00F9614D" w:rsidRDefault="00F9614D" w:rsidP="00F9614D">
      <w:pPr>
        <w:jc w:val="right"/>
        <w:outlineLvl w:val="1"/>
      </w:pPr>
    </w:p>
    <w:p w:rsidR="00F9614D" w:rsidRPr="00F9614D" w:rsidRDefault="00F9614D" w:rsidP="00F9614D">
      <w:pPr>
        <w:tabs>
          <w:tab w:val="left" w:pos="2141"/>
          <w:tab w:val="right" w:pos="9359"/>
        </w:tabs>
        <w:outlineLvl w:val="1"/>
      </w:pPr>
    </w:p>
    <w:p w:rsidR="00F9614D" w:rsidRDefault="00F9614D" w:rsidP="00F9614D">
      <w:pPr>
        <w:jc w:val="right"/>
        <w:rPr>
          <w:sz w:val="24"/>
          <w:szCs w:val="24"/>
        </w:rPr>
      </w:pPr>
    </w:p>
    <w:p w:rsidR="00F9614D" w:rsidRDefault="00F9614D" w:rsidP="00F9614D">
      <w:pPr>
        <w:jc w:val="right"/>
        <w:rPr>
          <w:sz w:val="24"/>
          <w:szCs w:val="24"/>
        </w:rPr>
      </w:pPr>
      <w:r>
        <w:rPr>
          <w:noProof/>
        </w:rPr>
        <mc:AlternateContent>
          <mc:Choice Requires="wps">
            <w:drawing>
              <wp:anchor distT="0" distB="0" distL="114300" distR="114300" simplePos="0" relativeHeight="251675648" behindDoc="0" locked="0" layoutInCell="1" allowOverlap="1" wp14:anchorId="2A0536B9" wp14:editId="25111E8A">
                <wp:simplePos x="0" y="0"/>
                <wp:positionH relativeFrom="column">
                  <wp:posOffset>2841625</wp:posOffset>
                </wp:positionH>
                <wp:positionV relativeFrom="paragraph">
                  <wp:posOffset>57785</wp:posOffset>
                </wp:positionV>
                <wp:extent cx="5191125" cy="727710"/>
                <wp:effectExtent l="0" t="0" r="28575"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727710"/>
                        </a:xfrm>
                        <a:prstGeom prst="rect">
                          <a:avLst/>
                        </a:prstGeom>
                        <a:solidFill>
                          <a:srgbClr val="FFFFFF"/>
                        </a:solidFill>
                        <a:ln w="9525">
                          <a:solidFill>
                            <a:srgbClr val="000000"/>
                          </a:solidFill>
                          <a:miter lim="800000"/>
                          <a:headEnd/>
                          <a:tailEnd/>
                        </a:ln>
                      </wps:spPr>
                      <wps:txbx>
                        <w:txbxContent>
                          <w:p w:rsidR="00F9614D" w:rsidRDefault="00F9614D" w:rsidP="00F9614D">
                            <w:pPr>
                              <w:jc w:val="center"/>
                            </w:pPr>
                          </w:p>
                          <w:p w:rsidR="00F9614D" w:rsidRDefault="00F9614D" w:rsidP="00F9614D">
                            <w:pPr>
                              <w:jc w:val="center"/>
                              <w:rPr>
                                <w:sz w:val="24"/>
                                <w:szCs w:val="24"/>
                              </w:rPr>
                            </w:pPr>
                            <w:r>
                              <w:rPr>
                                <w:sz w:val="24"/>
                                <w:szCs w:val="24"/>
                              </w:rPr>
                              <w:t>Подготовка схемы расположения земельного участка на кадастровом плане территории и решения об утверждении схемы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223.75pt;margin-top:4.55pt;width:408.75pt;height:5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">
                <v:textbox>
                  <w:txbxContent>
                    <w:p w:rsidR="00F9614D" w:rsidRDefault="00F9614D" w:rsidP="00F9614D">
                      <w:pPr>
                        <w:jc w:val="center"/>
                      </w:pPr>
                    </w:p>
                    <w:p w:rsidR="00F9614D" w:rsidRDefault="00F9614D" w:rsidP="00F9614D">
                      <w:pPr>
                        <w:jc w:val="center"/>
                        <w:rPr>
                          <w:sz w:val="24"/>
                          <w:szCs w:val="24"/>
                        </w:rPr>
                      </w:pPr>
                      <w:r>
                        <w:rPr>
                          <w:sz w:val="24"/>
                          <w:szCs w:val="24"/>
                        </w:rPr>
                        <w:t>Подготовка схемы расположения земельного участка на кадастровом плане территории и решения об утверждении схемы</w:t>
                      </w:r>
                    </w:p>
                  </w:txbxContent>
                </v:textbox>
              </v:shape>
            </w:pict>
          </mc:Fallback>
        </mc:AlternateContent>
      </w:r>
    </w:p>
    <w:p w:rsidR="00F9614D" w:rsidRDefault="00F9614D" w:rsidP="00F9614D">
      <w:pPr>
        <w:jc w:val="right"/>
        <w:rPr>
          <w:sz w:val="24"/>
          <w:szCs w:val="24"/>
        </w:rPr>
      </w:pPr>
    </w:p>
    <w:p w:rsidR="00F9614D" w:rsidRDefault="00F9614D" w:rsidP="00F9614D">
      <w:pPr>
        <w:jc w:val="right"/>
        <w:rPr>
          <w:sz w:val="24"/>
          <w:szCs w:val="24"/>
        </w:rPr>
      </w:pPr>
    </w:p>
    <w:p w:rsidR="00F9614D" w:rsidRDefault="00F9614D" w:rsidP="00F9614D">
      <w:pPr>
        <w:jc w:val="right"/>
        <w:rPr>
          <w:sz w:val="24"/>
          <w:szCs w:val="24"/>
        </w:rPr>
      </w:pPr>
    </w:p>
    <w:sectPr w:rsidR="00F9614D" w:rsidSect="00F9614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278"/>
    <w:multiLevelType w:val="hybridMultilevel"/>
    <w:tmpl w:val="73BC903A"/>
    <w:lvl w:ilvl="0" w:tplc="D8FAAFF2">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B344BA5"/>
    <w:multiLevelType w:val="hybridMultilevel"/>
    <w:tmpl w:val="E7AAFDE2"/>
    <w:lvl w:ilvl="0" w:tplc="8D38172C">
      <w:start w:val="1"/>
      <w:numFmt w:val="bullet"/>
      <w:lvlText w:val="−"/>
      <w:lvlJc w:val="left"/>
      <w:pPr>
        <w:tabs>
          <w:tab w:val="num" w:pos="360"/>
        </w:tabs>
        <w:ind w:left="360" w:hanging="360"/>
      </w:pPr>
      <w:rPr>
        <w:rFonts w:ascii="Times New Roman" w:hAnsi="Times New Roman" w:cs="Times New Roman" w:hint="default"/>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6B962A92"/>
    <w:multiLevelType w:val="hybridMultilevel"/>
    <w:tmpl w:val="00C60CA2"/>
    <w:lvl w:ilvl="0" w:tplc="2964306E">
      <w:start w:val="1"/>
      <w:numFmt w:val="bullet"/>
      <w:lvlText w:val="−"/>
      <w:lvlJc w:val="left"/>
      <w:pPr>
        <w:tabs>
          <w:tab w:val="num" w:pos="720"/>
        </w:tabs>
        <w:ind w:left="720" w:hanging="360"/>
      </w:pPr>
      <w:rPr>
        <w:rFonts w:ascii="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157554B"/>
    <w:multiLevelType w:val="hybridMultilevel"/>
    <w:tmpl w:val="3FF4E11A"/>
    <w:lvl w:ilvl="0" w:tplc="FD82E658">
      <w:start w:val="1"/>
      <w:numFmt w:val="russianLow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76306133"/>
    <w:multiLevelType w:val="hybridMultilevel"/>
    <w:tmpl w:val="7D627C98"/>
    <w:lvl w:ilvl="0" w:tplc="809C6EBE">
      <w:start w:val="1"/>
      <w:numFmt w:val="bullet"/>
      <w:lvlText w:val="­"/>
      <w:lvlJc w:val="left"/>
      <w:pPr>
        <w:ind w:left="1068" w:hanging="360"/>
      </w:pPr>
      <w:rPr>
        <w:rFonts w:ascii="Courier New" w:hAnsi="Courier New"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4D"/>
    <w:rsid w:val="00B475AE"/>
    <w:rsid w:val="00D31786"/>
    <w:rsid w:val="00F9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4D"/>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F9614D"/>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4D"/>
    <w:rPr>
      <w:rFonts w:ascii="Arial" w:eastAsia="Times New Roman" w:hAnsi="Arial" w:cs="Arial"/>
      <w:b/>
      <w:bCs/>
      <w:color w:val="003399"/>
      <w:kern w:val="36"/>
      <w:sz w:val="24"/>
      <w:szCs w:val="24"/>
      <w:lang w:eastAsia="ru-RU"/>
    </w:rPr>
  </w:style>
  <w:style w:type="character" w:styleId="a3">
    <w:name w:val="Hyperlink"/>
    <w:semiHidden/>
    <w:unhideWhenUsed/>
    <w:rsid w:val="00F9614D"/>
    <w:rPr>
      <w:color w:val="0000FF"/>
      <w:u w:val="single"/>
    </w:rPr>
  </w:style>
  <w:style w:type="paragraph" w:customStyle="1" w:styleId="wikip">
    <w:name w:val="wikip"/>
    <w:basedOn w:val="a"/>
    <w:rsid w:val="00F9614D"/>
    <w:pPr>
      <w:spacing w:before="100" w:beforeAutospacing="1" w:after="100" w:afterAutospacing="1"/>
      <w:jc w:val="both"/>
    </w:pPr>
    <w:rPr>
      <w:sz w:val="24"/>
      <w:szCs w:val="24"/>
    </w:rPr>
  </w:style>
  <w:style w:type="paragraph" w:customStyle="1" w:styleId="ConsPlusNonformat">
    <w:name w:val="ConsPlusNonformat"/>
    <w:uiPriority w:val="99"/>
    <w:rsid w:val="00F961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961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96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9614D"/>
  </w:style>
  <w:style w:type="character" w:styleId="a4">
    <w:name w:val="Strong"/>
    <w:basedOn w:val="a0"/>
    <w:qFormat/>
    <w:rsid w:val="00F9614D"/>
    <w:rPr>
      <w:b/>
      <w:bCs/>
    </w:rPr>
  </w:style>
  <w:style w:type="paragraph" w:styleId="a5">
    <w:name w:val="Balloon Text"/>
    <w:basedOn w:val="a"/>
    <w:link w:val="a6"/>
    <w:uiPriority w:val="99"/>
    <w:semiHidden/>
    <w:unhideWhenUsed/>
    <w:rsid w:val="00D31786"/>
    <w:rPr>
      <w:rFonts w:ascii="Tahoma" w:hAnsi="Tahoma" w:cs="Tahoma"/>
      <w:sz w:val="16"/>
      <w:szCs w:val="16"/>
    </w:rPr>
  </w:style>
  <w:style w:type="character" w:customStyle="1" w:styleId="a6">
    <w:name w:val="Текст выноски Знак"/>
    <w:basedOn w:val="a0"/>
    <w:link w:val="a5"/>
    <w:uiPriority w:val="99"/>
    <w:semiHidden/>
    <w:rsid w:val="00D317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4D"/>
    <w:pPr>
      <w:spacing w:after="0" w:line="240" w:lineRule="auto"/>
    </w:pPr>
    <w:rPr>
      <w:rFonts w:ascii="Times New Roman" w:eastAsia="Times New Roman" w:hAnsi="Times New Roman" w:cs="Times New Roman"/>
      <w:sz w:val="26"/>
      <w:szCs w:val="20"/>
      <w:lang w:eastAsia="ru-RU"/>
    </w:rPr>
  </w:style>
  <w:style w:type="paragraph" w:styleId="1">
    <w:name w:val="heading 1"/>
    <w:basedOn w:val="a"/>
    <w:link w:val="10"/>
    <w:qFormat/>
    <w:rsid w:val="00F9614D"/>
    <w:pPr>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4D"/>
    <w:rPr>
      <w:rFonts w:ascii="Arial" w:eastAsia="Times New Roman" w:hAnsi="Arial" w:cs="Arial"/>
      <w:b/>
      <w:bCs/>
      <w:color w:val="003399"/>
      <w:kern w:val="36"/>
      <w:sz w:val="24"/>
      <w:szCs w:val="24"/>
      <w:lang w:eastAsia="ru-RU"/>
    </w:rPr>
  </w:style>
  <w:style w:type="character" w:styleId="a3">
    <w:name w:val="Hyperlink"/>
    <w:semiHidden/>
    <w:unhideWhenUsed/>
    <w:rsid w:val="00F9614D"/>
    <w:rPr>
      <w:color w:val="0000FF"/>
      <w:u w:val="single"/>
    </w:rPr>
  </w:style>
  <w:style w:type="paragraph" w:customStyle="1" w:styleId="wikip">
    <w:name w:val="wikip"/>
    <w:basedOn w:val="a"/>
    <w:rsid w:val="00F9614D"/>
    <w:pPr>
      <w:spacing w:before="100" w:beforeAutospacing="1" w:after="100" w:afterAutospacing="1"/>
      <w:jc w:val="both"/>
    </w:pPr>
    <w:rPr>
      <w:sz w:val="24"/>
      <w:szCs w:val="24"/>
    </w:rPr>
  </w:style>
  <w:style w:type="paragraph" w:customStyle="1" w:styleId="ConsPlusNonformat">
    <w:name w:val="ConsPlusNonformat"/>
    <w:uiPriority w:val="99"/>
    <w:rsid w:val="00F961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961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96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9614D"/>
  </w:style>
  <w:style w:type="character" w:styleId="a4">
    <w:name w:val="Strong"/>
    <w:basedOn w:val="a0"/>
    <w:qFormat/>
    <w:rsid w:val="00F9614D"/>
    <w:rPr>
      <w:b/>
      <w:bCs/>
    </w:rPr>
  </w:style>
  <w:style w:type="paragraph" w:styleId="a5">
    <w:name w:val="Balloon Text"/>
    <w:basedOn w:val="a"/>
    <w:link w:val="a6"/>
    <w:uiPriority w:val="99"/>
    <w:semiHidden/>
    <w:unhideWhenUsed/>
    <w:rsid w:val="00D31786"/>
    <w:rPr>
      <w:rFonts w:ascii="Tahoma" w:hAnsi="Tahoma" w:cs="Tahoma"/>
      <w:sz w:val="16"/>
      <w:szCs w:val="16"/>
    </w:rPr>
  </w:style>
  <w:style w:type="character" w:customStyle="1" w:styleId="a6">
    <w:name w:val="Текст выноски Знак"/>
    <w:basedOn w:val="a0"/>
    <w:link w:val="a5"/>
    <w:uiPriority w:val="99"/>
    <w:semiHidden/>
    <w:rsid w:val="00D317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7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gu.ivanovoobl.ru" TargetMode="External"/><Relationship Id="rId12" Type="http://schemas.openxmlformats.org/officeDocument/2006/relationships/hyperlink" Target="file:///C:\Users\User1\Desktop\&#1085;&#1072;&#1087;&#1088;&#1072;&#1074;&#1083;&#1077;&#1085;&#1080;&#1077;%20&#1087;&#1088;&#1086;&#1077;&#1082;&#1090;&#1086;&#1074;%20&#1074;%20&#1087;&#1088;&#1086;&#1082;&#1091;&#1088;&#1072;&#1090;&#1091;&#1088;&#1091;,%202015\&#1087;&#1088;&#1086;&#1077;&#1082;&#1090;&#1099;%20&#1088;&#1077;&#1075;&#1083;&#1072;&#1084;&#1077;&#1085;&#1090;&#1086;&#1074;%20&#1087;&#1086;%20&#1079;&#1077;&#1084;&#1083;&#1077;\&#1091;&#1090;&#1074;&#1077;&#1088;&#1078;&#1076;&#1077;&#1085;&#1080;&#1077;%20&#1089;&#1093;&#1077;&#1084;&#1099;%20&#1079;&#1077;&#1084;&#1077;&#1083;&#1100;&#1085;&#1086;&#1075;&#1086;%20&#1091;&#1095;&#1072;&#1089;&#1090;&#1082;&#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70523FA52D04FC07F5E5377D37B0F798A9EBDE0CF141320F1AA273BC8973E1C339FED613C4kCi6K" TargetMode="External"/><Relationship Id="rId5" Type="http://schemas.openxmlformats.org/officeDocument/2006/relationships/settings" Target="settings.xml"/><Relationship Id="rId10" Type="http://schemas.openxmlformats.org/officeDocument/2006/relationships/hyperlink" Target="consultantplus://offline/ref=E344AFDDBA350A9C310DE18F8E1067F86DCB1CF7633F8BA41D376916B2B1610EFBACAF7161PEb2G" TargetMode="External"/><Relationship Id="rId4" Type="http://schemas.microsoft.com/office/2007/relationships/stylesWithEffects" Target="stylesWithEffects.xml"/><Relationship Id="rId9" Type="http://schemas.openxmlformats.org/officeDocument/2006/relationships/hyperlink" Target="http://www.pgu.ivanovo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161E-2542-4B96-91B8-DB601998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5123</Words>
  <Characters>29203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cp:lastPrinted>2015-04-27T08:42:00Z</cp:lastPrinted>
  <dcterms:created xsi:type="dcterms:W3CDTF">2015-04-27T08:27:00Z</dcterms:created>
  <dcterms:modified xsi:type="dcterms:W3CDTF">2015-04-27T08:43:00Z</dcterms:modified>
</cp:coreProperties>
</file>