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77B" w:rsidRDefault="008C777B" w:rsidP="008C777B">
      <w:pPr>
        <w:jc w:val="center"/>
        <w:rPr>
          <w:b/>
          <w:sz w:val="28"/>
          <w:szCs w:val="28"/>
        </w:rPr>
      </w:pPr>
      <w:r>
        <w:rPr>
          <w:b/>
          <w:sz w:val="28"/>
          <w:szCs w:val="28"/>
        </w:rPr>
        <w:t>РОССИЙСКАЯ ФЕДЕРАЦИЯ</w:t>
      </w:r>
    </w:p>
    <w:p w:rsidR="008C777B" w:rsidRDefault="008C777B" w:rsidP="008C777B">
      <w:pPr>
        <w:rPr>
          <w:b/>
          <w:sz w:val="28"/>
          <w:szCs w:val="28"/>
        </w:rPr>
      </w:pPr>
    </w:p>
    <w:p w:rsidR="008C777B" w:rsidRDefault="008C777B" w:rsidP="008C777B">
      <w:pPr>
        <w:jc w:val="center"/>
        <w:rPr>
          <w:b/>
          <w:caps/>
          <w:sz w:val="28"/>
          <w:szCs w:val="28"/>
        </w:rPr>
      </w:pPr>
      <w:r>
        <w:rPr>
          <w:b/>
          <w:caps/>
          <w:sz w:val="28"/>
          <w:szCs w:val="28"/>
        </w:rPr>
        <w:t>АДМИНИСТРАЦИЯ Широковского</w:t>
      </w:r>
    </w:p>
    <w:p w:rsidR="008C777B" w:rsidRDefault="008C777B" w:rsidP="008C777B">
      <w:pPr>
        <w:jc w:val="center"/>
        <w:rPr>
          <w:b/>
          <w:caps/>
          <w:sz w:val="28"/>
          <w:szCs w:val="28"/>
        </w:rPr>
      </w:pPr>
      <w:r>
        <w:rPr>
          <w:b/>
          <w:caps/>
          <w:sz w:val="28"/>
          <w:szCs w:val="28"/>
        </w:rPr>
        <w:t xml:space="preserve">сельского поселения </w:t>
      </w:r>
    </w:p>
    <w:p w:rsidR="008C777B" w:rsidRDefault="008C777B" w:rsidP="008C777B">
      <w:pPr>
        <w:jc w:val="center"/>
        <w:rPr>
          <w:b/>
          <w:caps/>
          <w:sz w:val="28"/>
          <w:szCs w:val="28"/>
        </w:rPr>
      </w:pPr>
      <w:r>
        <w:rPr>
          <w:b/>
          <w:caps/>
          <w:sz w:val="28"/>
          <w:szCs w:val="28"/>
        </w:rPr>
        <w:t>Фурмановского муниципального района</w:t>
      </w:r>
    </w:p>
    <w:p w:rsidR="008C777B" w:rsidRDefault="008C777B" w:rsidP="008C777B">
      <w:pPr>
        <w:jc w:val="center"/>
        <w:rPr>
          <w:b/>
          <w:caps/>
          <w:sz w:val="28"/>
          <w:szCs w:val="28"/>
        </w:rPr>
      </w:pPr>
      <w:r>
        <w:rPr>
          <w:b/>
          <w:caps/>
          <w:sz w:val="28"/>
          <w:szCs w:val="28"/>
        </w:rPr>
        <w:t xml:space="preserve"> Ивановской области</w:t>
      </w:r>
    </w:p>
    <w:p w:rsidR="008C777B" w:rsidRDefault="008C777B" w:rsidP="008C777B">
      <w:pPr>
        <w:jc w:val="center"/>
        <w:rPr>
          <w:b/>
          <w:sz w:val="28"/>
          <w:szCs w:val="28"/>
        </w:rPr>
      </w:pPr>
    </w:p>
    <w:p w:rsidR="008C777B" w:rsidRDefault="008C777B" w:rsidP="008C777B">
      <w:pPr>
        <w:jc w:val="center"/>
        <w:rPr>
          <w:b/>
          <w:sz w:val="28"/>
          <w:szCs w:val="28"/>
        </w:rPr>
      </w:pPr>
      <w:r>
        <w:rPr>
          <w:b/>
          <w:sz w:val="28"/>
          <w:szCs w:val="28"/>
        </w:rPr>
        <w:t xml:space="preserve">  ПОСТАНОВЛЕНИЕ</w:t>
      </w:r>
    </w:p>
    <w:p w:rsidR="008C777B" w:rsidRDefault="008C777B" w:rsidP="008C777B">
      <w:pPr>
        <w:jc w:val="center"/>
        <w:rPr>
          <w:b/>
          <w:sz w:val="28"/>
          <w:szCs w:val="28"/>
        </w:rPr>
      </w:pPr>
    </w:p>
    <w:p w:rsidR="008C777B" w:rsidRDefault="008C777B" w:rsidP="008C777B">
      <w:pPr>
        <w:rPr>
          <w:b/>
          <w:sz w:val="28"/>
          <w:szCs w:val="28"/>
        </w:rPr>
      </w:pPr>
      <w:r>
        <w:rPr>
          <w:b/>
          <w:sz w:val="28"/>
          <w:szCs w:val="28"/>
        </w:rPr>
        <w:t>от  23.04.</w:t>
      </w:r>
      <w:r>
        <w:rPr>
          <w:b/>
          <w:sz w:val="28"/>
          <w:szCs w:val="28"/>
        </w:rPr>
        <w:t xml:space="preserve"> 2015 года                                                  </w:t>
      </w:r>
      <w:r>
        <w:rPr>
          <w:b/>
          <w:sz w:val="28"/>
          <w:szCs w:val="28"/>
        </w:rPr>
        <w:t xml:space="preserve">                                  </w:t>
      </w:r>
      <w:bookmarkStart w:id="0" w:name="_GoBack"/>
      <w:bookmarkEnd w:id="0"/>
      <w:r>
        <w:rPr>
          <w:b/>
          <w:sz w:val="28"/>
          <w:szCs w:val="28"/>
        </w:rPr>
        <w:t>№  57</w:t>
      </w:r>
    </w:p>
    <w:p w:rsidR="008C777B" w:rsidRDefault="008C777B" w:rsidP="008C777B">
      <w:pPr>
        <w:pStyle w:val="ConsPlusTitle"/>
        <w:widowControl/>
        <w:ind w:left="5664" w:firstLine="708"/>
        <w:rPr>
          <w:b w:val="0"/>
        </w:rPr>
      </w:pPr>
    </w:p>
    <w:p w:rsidR="008C777B" w:rsidRDefault="008C777B" w:rsidP="008C777B">
      <w:pPr>
        <w:pStyle w:val="ConsPlusTitle"/>
        <w:widowControl/>
        <w:ind w:left="5664" w:firstLine="708"/>
        <w:rPr>
          <w:b w:val="0"/>
        </w:rPr>
      </w:pPr>
    </w:p>
    <w:p w:rsidR="008C777B" w:rsidRDefault="008C777B" w:rsidP="008C777B">
      <w:pPr>
        <w:pStyle w:val="ConsPlusTitle"/>
        <w:widowControl/>
        <w:ind w:left="5664" w:firstLine="708"/>
        <w:rPr>
          <w:b w:val="0"/>
        </w:rPr>
      </w:pPr>
    </w:p>
    <w:p w:rsidR="008C777B" w:rsidRDefault="008C777B" w:rsidP="008C777B">
      <w:pPr>
        <w:widowControl w:val="0"/>
        <w:ind w:firstLine="709"/>
        <w:jc w:val="both"/>
        <w:rPr>
          <w:b/>
          <w:sz w:val="28"/>
          <w:szCs w:val="28"/>
        </w:rPr>
      </w:pPr>
      <w:r>
        <w:rPr>
          <w:b/>
          <w:sz w:val="28"/>
          <w:szCs w:val="28"/>
        </w:rPr>
        <w:t>Об утверждении  административного регламента предоставления муниципальной услуги  «Предоставление земельного участка, свободного от здания, сооружения  в собственность бесплатно или в постоянное (бессрочное) пользование»</w:t>
      </w:r>
    </w:p>
    <w:p w:rsidR="008C777B" w:rsidRDefault="008C777B" w:rsidP="008C777B">
      <w:pPr>
        <w:pStyle w:val="1"/>
        <w:spacing w:before="0" w:after="0" w:afterAutospacing="0"/>
        <w:jc w:val="both"/>
        <w:rPr>
          <w:rFonts w:ascii="Times New Roman" w:hAnsi="Times New Roman" w:cs="Times New Roman"/>
          <w:b w:val="0"/>
          <w:color w:val="auto"/>
          <w:sz w:val="28"/>
          <w:szCs w:val="28"/>
        </w:rPr>
      </w:pPr>
    </w:p>
    <w:p w:rsidR="008C777B" w:rsidRDefault="008C777B" w:rsidP="008C777B">
      <w:pPr>
        <w:pStyle w:val="1"/>
        <w:spacing w:before="0" w:after="0" w:afterAutospacing="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Широковского сельского поселения </w:t>
      </w:r>
    </w:p>
    <w:p w:rsidR="008C777B" w:rsidRDefault="008C777B" w:rsidP="008C777B">
      <w:pPr>
        <w:pStyle w:val="1"/>
        <w:spacing w:before="0" w:after="0" w:afterAutospacing="0"/>
        <w:jc w:val="both"/>
        <w:rPr>
          <w:rFonts w:ascii="Times New Roman" w:hAnsi="Times New Roman" w:cs="Times New Roman"/>
          <w:b w:val="0"/>
          <w:color w:val="auto"/>
          <w:sz w:val="28"/>
          <w:szCs w:val="28"/>
        </w:rPr>
      </w:pPr>
      <w:proofErr w:type="gramStart"/>
      <w:r>
        <w:rPr>
          <w:rFonts w:ascii="Times New Roman" w:hAnsi="Times New Roman" w:cs="Times New Roman"/>
          <w:b w:val="0"/>
          <w:color w:val="auto"/>
          <w:sz w:val="28"/>
          <w:szCs w:val="28"/>
        </w:rPr>
        <w:t>п</w:t>
      </w:r>
      <w:proofErr w:type="gramEnd"/>
      <w:r>
        <w:rPr>
          <w:rFonts w:ascii="Times New Roman" w:hAnsi="Times New Roman" w:cs="Times New Roman"/>
          <w:b w:val="0"/>
          <w:color w:val="auto"/>
          <w:sz w:val="28"/>
          <w:szCs w:val="28"/>
        </w:rPr>
        <w:t xml:space="preserve"> о с т а н о в л я е т: </w:t>
      </w:r>
    </w:p>
    <w:p w:rsidR="008C777B" w:rsidRDefault="008C777B" w:rsidP="008C777B">
      <w:pPr>
        <w:pStyle w:val="1"/>
        <w:spacing w:before="0" w:after="0" w:afterAutospacing="0"/>
        <w:jc w:val="both"/>
        <w:rPr>
          <w:rFonts w:ascii="Times New Roman" w:hAnsi="Times New Roman" w:cs="Times New Roman"/>
          <w:b w:val="0"/>
          <w:color w:val="auto"/>
          <w:sz w:val="28"/>
          <w:szCs w:val="28"/>
        </w:rPr>
      </w:pPr>
    </w:p>
    <w:p w:rsidR="008C777B" w:rsidRDefault="008C777B" w:rsidP="008C777B">
      <w:pPr>
        <w:widowControl w:val="0"/>
        <w:jc w:val="both"/>
        <w:rPr>
          <w:sz w:val="28"/>
          <w:szCs w:val="28"/>
        </w:rPr>
      </w:pPr>
      <w:r>
        <w:rPr>
          <w:sz w:val="28"/>
          <w:szCs w:val="28"/>
        </w:rPr>
        <w:t>1.Утвердить административный  регламент  предоставления муниципальной услуги</w:t>
      </w:r>
      <w:r>
        <w:rPr>
          <w:b/>
          <w:sz w:val="28"/>
          <w:szCs w:val="28"/>
        </w:rPr>
        <w:t xml:space="preserve">  </w:t>
      </w:r>
      <w:r>
        <w:rPr>
          <w:sz w:val="28"/>
          <w:szCs w:val="28"/>
        </w:rPr>
        <w:t>«Предоставление земельного участка, свободного от здания, сооружения  в собственность бесплатно или в постоянное (бессрочное) пользование»</w:t>
      </w:r>
    </w:p>
    <w:p w:rsidR="008C777B" w:rsidRDefault="008C777B" w:rsidP="008C777B">
      <w:pPr>
        <w:pStyle w:val="1"/>
        <w:spacing w:before="0" w:after="0" w:afterAutospacing="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2.Обнародовать настоящее постановление в соответствии с Уставом Широковского сельского поселения.</w:t>
      </w:r>
    </w:p>
    <w:p w:rsidR="008C777B" w:rsidRDefault="008C777B" w:rsidP="008C777B">
      <w:pPr>
        <w:pStyle w:val="1"/>
        <w:spacing w:before="0" w:after="0" w:afterAutospacing="0"/>
        <w:jc w:val="both"/>
        <w:rPr>
          <w:rFonts w:ascii="Times New Roman" w:hAnsi="Times New Roman" w:cs="Times New Roman"/>
          <w:b w:val="0"/>
          <w:color w:val="auto"/>
          <w:sz w:val="28"/>
          <w:szCs w:val="28"/>
        </w:rPr>
      </w:pPr>
    </w:p>
    <w:p w:rsidR="008C777B" w:rsidRDefault="008C777B" w:rsidP="008C777B">
      <w:pPr>
        <w:pStyle w:val="1"/>
        <w:spacing w:before="0" w:after="0" w:afterAutospacing="0"/>
        <w:jc w:val="both"/>
        <w:rPr>
          <w:rFonts w:ascii="Times New Roman" w:hAnsi="Times New Roman" w:cs="Times New Roman"/>
          <w:b w:val="0"/>
          <w:color w:val="auto"/>
          <w:sz w:val="28"/>
          <w:szCs w:val="28"/>
        </w:rPr>
      </w:pPr>
    </w:p>
    <w:p w:rsidR="008C777B" w:rsidRDefault="008C777B" w:rsidP="008C777B">
      <w:pPr>
        <w:pStyle w:val="1"/>
        <w:spacing w:before="0" w:after="0" w:afterAutospacing="0"/>
        <w:jc w:val="both"/>
        <w:rPr>
          <w:rFonts w:ascii="Times New Roman" w:hAnsi="Times New Roman" w:cs="Times New Roman"/>
          <w:b w:val="0"/>
          <w:color w:val="auto"/>
          <w:sz w:val="28"/>
          <w:szCs w:val="28"/>
        </w:rPr>
      </w:pPr>
    </w:p>
    <w:p w:rsidR="008C777B" w:rsidRDefault="008C777B" w:rsidP="008C777B">
      <w:pPr>
        <w:pStyle w:val="1"/>
        <w:spacing w:before="0" w:after="0" w:afterAutospacing="0"/>
        <w:jc w:val="both"/>
        <w:rPr>
          <w:rFonts w:ascii="Times New Roman" w:hAnsi="Times New Roman" w:cs="Times New Roman"/>
          <w:b w:val="0"/>
          <w:color w:val="auto"/>
          <w:sz w:val="28"/>
          <w:szCs w:val="28"/>
        </w:rPr>
      </w:pPr>
    </w:p>
    <w:p w:rsidR="008C777B" w:rsidRDefault="008C777B" w:rsidP="008C777B">
      <w:pPr>
        <w:pStyle w:val="1"/>
        <w:spacing w:before="0" w:after="0" w:afterAutospacing="0"/>
        <w:jc w:val="both"/>
        <w:rPr>
          <w:rFonts w:ascii="Times New Roman" w:hAnsi="Times New Roman" w:cs="Times New Roman"/>
          <w:color w:val="auto"/>
          <w:sz w:val="32"/>
          <w:szCs w:val="32"/>
        </w:rPr>
      </w:pPr>
      <w:r>
        <w:rPr>
          <w:rFonts w:ascii="Times New Roman" w:hAnsi="Times New Roman" w:cs="Times New Roman"/>
          <w:color w:val="auto"/>
          <w:sz w:val="32"/>
          <w:szCs w:val="32"/>
        </w:rPr>
        <w:t>Глава администрации</w:t>
      </w:r>
    </w:p>
    <w:p w:rsidR="008C777B" w:rsidRDefault="008C777B" w:rsidP="008C777B">
      <w:pPr>
        <w:pStyle w:val="1"/>
        <w:spacing w:before="0" w:after="0" w:afterAutospacing="0"/>
        <w:jc w:val="both"/>
        <w:rPr>
          <w:rFonts w:ascii="Times New Roman" w:hAnsi="Times New Roman" w:cs="Times New Roman"/>
          <w:color w:val="auto"/>
          <w:sz w:val="32"/>
          <w:szCs w:val="32"/>
        </w:rPr>
      </w:pPr>
      <w:r>
        <w:rPr>
          <w:rFonts w:ascii="Times New Roman" w:hAnsi="Times New Roman" w:cs="Times New Roman"/>
          <w:color w:val="auto"/>
          <w:sz w:val="32"/>
          <w:szCs w:val="32"/>
        </w:rPr>
        <w:t xml:space="preserve">Широковского сельского поселения                        </w:t>
      </w:r>
      <w:proofErr w:type="spellStart"/>
      <w:r>
        <w:rPr>
          <w:rFonts w:ascii="Times New Roman" w:hAnsi="Times New Roman" w:cs="Times New Roman"/>
          <w:color w:val="auto"/>
          <w:sz w:val="32"/>
          <w:szCs w:val="32"/>
        </w:rPr>
        <w:t>М.А.Муранов</w:t>
      </w:r>
      <w:proofErr w:type="spellEnd"/>
    </w:p>
    <w:p w:rsidR="008C777B" w:rsidRDefault="008C777B" w:rsidP="008C777B">
      <w:pPr>
        <w:pStyle w:val="1"/>
        <w:spacing w:before="0" w:after="0" w:afterAutospacing="0"/>
        <w:jc w:val="both"/>
        <w:rPr>
          <w:rFonts w:ascii="Times New Roman" w:hAnsi="Times New Roman" w:cs="Times New Roman"/>
          <w:color w:val="auto"/>
          <w:sz w:val="32"/>
          <w:szCs w:val="32"/>
        </w:rPr>
      </w:pPr>
    </w:p>
    <w:p w:rsidR="008C777B" w:rsidRDefault="008C777B" w:rsidP="008C777B">
      <w:pPr>
        <w:pStyle w:val="1"/>
        <w:spacing w:before="0" w:after="0" w:afterAutospacing="0"/>
        <w:jc w:val="both"/>
        <w:rPr>
          <w:rFonts w:ascii="Times New Roman" w:hAnsi="Times New Roman" w:cs="Times New Roman"/>
          <w:color w:val="auto"/>
          <w:sz w:val="32"/>
          <w:szCs w:val="32"/>
        </w:rPr>
      </w:pPr>
    </w:p>
    <w:p w:rsidR="008C777B" w:rsidRDefault="008C777B" w:rsidP="008C777B">
      <w:pPr>
        <w:pStyle w:val="wikip"/>
        <w:spacing w:before="0" w:beforeAutospacing="0" w:after="0" w:afterAutospacing="0"/>
        <w:rPr>
          <w:rStyle w:val="a4"/>
          <w:sz w:val="28"/>
          <w:szCs w:val="28"/>
        </w:rPr>
      </w:pPr>
    </w:p>
    <w:p w:rsidR="008C777B" w:rsidRDefault="008C777B" w:rsidP="008C777B">
      <w:pPr>
        <w:pStyle w:val="ConsPlusTitle"/>
        <w:widowControl/>
        <w:ind w:left="5664" w:firstLine="708"/>
      </w:pPr>
    </w:p>
    <w:p w:rsidR="008C777B" w:rsidRDefault="008C777B" w:rsidP="008C777B">
      <w:pPr>
        <w:pStyle w:val="ConsPlusTitle"/>
        <w:widowControl/>
        <w:ind w:left="5664" w:firstLine="708"/>
        <w:rPr>
          <w:b w:val="0"/>
        </w:rPr>
      </w:pPr>
    </w:p>
    <w:p w:rsidR="008C777B" w:rsidRDefault="008C777B" w:rsidP="008C777B">
      <w:pPr>
        <w:pStyle w:val="ConsPlusTitle"/>
        <w:widowControl/>
        <w:ind w:left="5664" w:firstLine="708"/>
        <w:rPr>
          <w:b w:val="0"/>
        </w:rPr>
      </w:pPr>
    </w:p>
    <w:p w:rsidR="008C777B" w:rsidRDefault="008C777B" w:rsidP="008C777B"/>
    <w:p w:rsidR="008C777B" w:rsidRDefault="008C777B" w:rsidP="008C777B">
      <w:pPr>
        <w:pStyle w:val="ConsPlusTitle"/>
        <w:widowControl/>
        <w:rPr>
          <w:b w:val="0"/>
          <w:bCs w:val="0"/>
          <w:sz w:val="26"/>
          <w:szCs w:val="20"/>
        </w:rPr>
      </w:pPr>
    </w:p>
    <w:p w:rsidR="008C777B" w:rsidRDefault="008C777B" w:rsidP="008C777B">
      <w:pPr>
        <w:pStyle w:val="ConsPlusTitle"/>
        <w:widowControl/>
        <w:rPr>
          <w:b w:val="0"/>
        </w:rPr>
      </w:pPr>
      <w:r>
        <w:rPr>
          <w:b w:val="0"/>
          <w:bCs w:val="0"/>
          <w:sz w:val="26"/>
          <w:szCs w:val="20"/>
        </w:rPr>
        <w:lastRenderedPageBreak/>
        <w:t xml:space="preserve">                                                                                               </w:t>
      </w:r>
      <w:r>
        <w:rPr>
          <w:b w:val="0"/>
        </w:rPr>
        <w:t>Приложение к постановлению</w:t>
      </w:r>
    </w:p>
    <w:p w:rsidR="008C777B" w:rsidRDefault="008C777B" w:rsidP="008C777B">
      <w:pPr>
        <w:pStyle w:val="ConsPlusTitle"/>
        <w:widowControl/>
        <w:ind w:left="5664" w:firstLine="708"/>
        <w:jc w:val="right"/>
        <w:rPr>
          <w:b w:val="0"/>
        </w:rPr>
      </w:pPr>
      <w:r>
        <w:rPr>
          <w:b w:val="0"/>
        </w:rPr>
        <w:t xml:space="preserve">администрации Широковского </w:t>
      </w:r>
    </w:p>
    <w:p w:rsidR="008C777B" w:rsidRDefault="008C777B" w:rsidP="008C777B">
      <w:pPr>
        <w:pStyle w:val="ConsPlusTitle"/>
        <w:widowControl/>
        <w:ind w:left="5664" w:firstLine="708"/>
        <w:jc w:val="right"/>
        <w:rPr>
          <w:b w:val="0"/>
        </w:rPr>
      </w:pPr>
      <w:r>
        <w:rPr>
          <w:b w:val="0"/>
        </w:rPr>
        <w:t>сельского поселения</w:t>
      </w:r>
    </w:p>
    <w:p w:rsidR="008C777B" w:rsidRDefault="008C777B" w:rsidP="008C777B">
      <w:pPr>
        <w:pStyle w:val="ConsPlusTitle"/>
        <w:widowControl/>
        <w:ind w:left="5664" w:firstLine="708"/>
        <w:jc w:val="right"/>
        <w:rPr>
          <w:b w:val="0"/>
        </w:rPr>
      </w:pPr>
      <w:r>
        <w:rPr>
          <w:b w:val="0"/>
        </w:rPr>
        <w:t>от __</w:t>
      </w:r>
      <w:r>
        <w:rPr>
          <w:b w:val="0"/>
          <w:u w:val="single"/>
        </w:rPr>
        <w:t>23.04.</w:t>
      </w:r>
      <w:r>
        <w:rPr>
          <w:b w:val="0"/>
        </w:rPr>
        <w:t>_</w:t>
      </w:r>
      <w:r>
        <w:rPr>
          <w:b w:val="0"/>
        </w:rPr>
        <w:t xml:space="preserve"> № _</w:t>
      </w:r>
      <w:r>
        <w:rPr>
          <w:b w:val="0"/>
          <w:u w:val="single"/>
        </w:rPr>
        <w:t>57</w:t>
      </w:r>
      <w:r>
        <w:rPr>
          <w:b w:val="0"/>
        </w:rPr>
        <w:t>___</w:t>
      </w:r>
    </w:p>
    <w:p w:rsidR="008C777B" w:rsidRDefault="008C777B" w:rsidP="008C777B">
      <w:pPr>
        <w:widowControl w:val="0"/>
        <w:ind w:firstLine="709"/>
        <w:jc w:val="both"/>
        <w:rPr>
          <w:sz w:val="24"/>
          <w:szCs w:val="24"/>
        </w:rPr>
      </w:pPr>
    </w:p>
    <w:p w:rsidR="008C777B" w:rsidRDefault="008C777B" w:rsidP="008C777B">
      <w:pPr>
        <w:pStyle w:val="ConsPlusTitle"/>
        <w:widowControl/>
        <w:jc w:val="center"/>
      </w:pPr>
      <w:r>
        <w:t>Административный регламент</w:t>
      </w:r>
    </w:p>
    <w:p w:rsidR="008C777B" w:rsidRDefault="008C777B" w:rsidP="008C777B">
      <w:pPr>
        <w:widowControl w:val="0"/>
        <w:ind w:firstLine="709"/>
        <w:jc w:val="center"/>
        <w:rPr>
          <w:b/>
          <w:sz w:val="24"/>
          <w:szCs w:val="24"/>
        </w:rPr>
      </w:pPr>
      <w:r>
        <w:rPr>
          <w:b/>
          <w:sz w:val="24"/>
          <w:szCs w:val="24"/>
        </w:rPr>
        <w:t>предоставления муниципальной услуги «Предоставление земельного участка, свободного от здания, сооружения  в собственность бесплатно или в постоянное (бессрочное) пользование»</w:t>
      </w:r>
    </w:p>
    <w:p w:rsidR="008C777B" w:rsidRDefault="008C777B" w:rsidP="008C777B">
      <w:pPr>
        <w:widowControl w:val="0"/>
        <w:ind w:firstLine="709"/>
        <w:jc w:val="center"/>
        <w:rPr>
          <w:b/>
          <w:sz w:val="24"/>
          <w:szCs w:val="24"/>
        </w:rPr>
      </w:pPr>
    </w:p>
    <w:p w:rsidR="008C777B" w:rsidRDefault="008C777B" w:rsidP="008C777B">
      <w:pPr>
        <w:widowControl w:val="0"/>
        <w:ind w:firstLine="709"/>
        <w:jc w:val="center"/>
        <w:rPr>
          <w:b/>
          <w:sz w:val="24"/>
          <w:szCs w:val="24"/>
        </w:rPr>
      </w:pPr>
      <w:r>
        <w:rPr>
          <w:b/>
          <w:bCs/>
          <w:sz w:val="24"/>
          <w:szCs w:val="24"/>
        </w:rPr>
        <w:t>1. Общие положения</w:t>
      </w:r>
    </w:p>
    <w:p w:rsidR="008C777B" w:rsidRDefault="008C777B" w:rsidP="008C777B">
      <w:pPr>
        <w:widowControl w:val="0"/>
        <w:ind w:firstLine="709"/>
        <w:jc w:val="both"/>
        <w:rPr>
          <w:sz w:val="24"/>
          <w:szCs w:val="24"/>
        </w:rPr>
      </w:pPr>
    </w:p>
    <w:p w:rsidR="008C777B" w:rsidRDefault="008C777B" w:rsidP="008C777B">
      <w:pPr>
        <w:numPr>
          <w:ilvl w:val="1"/>
          <w:numId w:val="1"/>
        </w:numPr>
        <w:tabs>
          <w:tab w:val="clear" w:pos="540"/>
          <w:tab w:val="left" w:pos="1260"/>
        </w:tabs>
        <w:autoSpaceDE w:val="0"/>
        <w:autoSpaceDN w:val="0"/>
        <w:adjustRightInd w:val="0"/>
        <w:ind w:left="0" w:firstLine="720"/>
        <w:jc w:val="both"/>
        <w:outlineLvl w:val="1"/>
        <w:rPr>
          <w:sz w:val="24"/>
          <w:szCs w:val="24"/>
        </w:rPr>
      </w:pPr>
      <w:r>
        <w:rPr>
          <w:sz w:val="24"/>
          <w:szCs w:val="24"/>
        </w:rPr>
        <w:t>Административный регламент предоставления муниципальной услуги «Предоставление земельного участка, свободного от здания, сооружения в собственность бесплатно или в постоянное (бессрочное) пользование» (далее по тексту – Регламент) разработан в соответствии с Федеральным законом от 27.07.2010 №210-ФЗ «Об организации предоставления государственных и муниципальных услуг».</w:t>
      </w:r>
    </w:p>
    <w:p w:rsidR="008C777B" w:rsidRDefault="008C777B" w:rsidP="008C777B">
      <w:pPr>
        <w:numPr>
          <w:ilvl w:val="1"/>
          <w:numId w:val="1"/>
        </w:numPr>
        <w:tabs>
          <w:tab w:val="clear" w:pos="540"/>
          <w:tab w:val="left" w:pos="1260"/>
        </w:tabs>
        <w:autoSpaceDE w:val="0"/>
        <w:autoSpaceDN w:val="0"/>
        <w:adjustRightInd w:val="0"/>
        <w:ind w:left="0" w:firstLine="720"/>
        <w:jc w:val="both"/>
        <w:outlineLvl w:val="1"/>
        <w:rPr>
          <w:sz w:val="24"/>
          <w:szCs w:val="24"/>
        </w:rPr>
      </w:pPr>
      <w:r>
        <w:rPr>
          <w:sz w:val="24"/>
          <w:szCs w:val="24"/>
        </w:rPr>
        <w:t>Цель разработки настоящего Регламента: реализация права физических и юридических лиц на обращение в органы местного самоуправления и повышение качества рассмотрения таких обращений Администрацией Широковского сельского поселения 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8C777B" w:rsidRDefault="008C777B" w:rsidP="008C777B">
      <w:pPr>
        <w:numPr>
          <w:ilvl w:val="1"/>
          <w:numId w:val="1"/>
        </w:numPr>
        <w:tabs>
          <w:tab w:val="clear" w:pos="540"/>
          <w:tab w:val="left" w:pos="1260"/>
        </w:tabs>
        <w:autoSpaceDE w:val="0"/>
        <w:autoSpaceDN w:val="0"/>
        <w:adjustRightInd w:val="0"/>
        <w:ind w:left="0" w:firstLine="720"/>
        <w:jc w:val="both"/>
        <w:outlineLvl w:val="1"/>
        <w:rPr>
          <w:sz w:val="24"/>
          <w:szCs w:val="24"/>
        </w:rPr>
      </w:pPr>
      <w:r>
        <w:rPr>
          <w:sz w:val="24"/>
          <w:szCs w:val="24"/>
        </w:rPr>
        <w:t>Настоящий Регламент устанавливает требования к предоставлению муниципальной услуги «Предоставление земельного участка, свободного от здания, сооружения в собственность бесплатно или в постоянное (бессрочное) пользование», определяет сроки и последовательность действий (административные процедуры) при рассмотрении обращений физических и юридических лиц.</w:t>
      </w:r>
    </w:p>
    <w:p w:rsidR="008C777B" w:rsidRDefault="008C777B" w:rsidP="008C777B">
      <w:pPr>
        <w:numPr>
          <w:ilvl w:val="1"/>
          <w:numId w:val="1"/>
        </w:numPr>
        <w:tabs>
          <w:tab w:val="clear" w:pos="540"/>
          <w:tab w:val="left" w:pos="1260"/>
        </w:tabs>
        <w:autoSpaceDE w:val="0"/>
        <w:autoSpaceDN w:val="0"/>
        <w:adjustRightInd w:val="0"/>
        <w:ind w:left="0" w:firstLine="720"/>
        <w:jc w:val="both"/>
        <w:outlineLvl w:val="1"/>
        <w:rPr>
          <w:sz w:val="24"/>
          <w:szCs w:val="24"/>
        </w:rPr>
      </w:pPr>
      <w:r>
        <w:rPr>
          <w:sz w:val="24"/>
          <w:szCs w:val="24"/>
        </w:rPr>
        <w:t xml:space="preserve">Муниципальная услуга предоставляется в отношении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w:t>
      </w:r>
    </w:p>
    <w:p w:rsidR="008C777B" w:rsidRDefault="008C777B" w:rsidP="008C777B">
      <w:pPr>
        <w:numPr>
          <w:ilvl w:val="1"/>
          <w:numId w:val="1"/>
        </w:numPr>
        <w:tabs>
          <w:tab w:val="clear" w:pos="540"/>
          <w:tab w:val="left" w:pos="1260"/>
        </w:tabs>
        <w:autoSpaceDE w:val="0"/>
        <w:autoSpaceDN w:val="0"/>
        <w:adjustRightInd w:val="0"/>
        <w:ind w:left="0" w:firstLine="720"/>
        <w:jc w:val="both"/>
        <w:outlineLvl w:val="1"/>
        <w:rPr>
          <w:sz w:val="24"/>
          <w:szCs w:val="24"/>
        </w:rPr>
      </w:pPr>
      <w:r>
        <w:rPr>
          <w:sz w:val="24"/>
          <w:szCs w:val="24"/>
        </w:rPr>
        <w:t xml:space="preserve">Действие настоящего регламента распространяется на правоотношения, возникающие между получателями муниципальной услуги и органом, предоставляющим муниципальную услугу в случаях, если образование или уточнение границ испрашиваемого к предоставлению земельного участка не требуется. </w:t>
      </w:r>
    </w:p>
    <w:p w:rsidR="008C777B" w:rsidRDefault="008C777B" w:rsidP="008C777B">
      <w:pPr>
        <w:numPr>
          <w:ilvl w:val="1"/>
          <w:numId w:val="1"/>
        </w:numPr>
        <w:tabs>
          <w:tab w:val="clear" w:pos="540"/>
          <w:tab w:val="left" w:pos="1260"/>
        </w:tabs>
        <w:autoSpaceDE w:val="0"/>
        <w:autoSpaceDN w:val="0"/>
        <w:adjustRightInd w:val="0"/>
        <w:ind w:left="0" w:firstLine="720"/>
        <w:jc w:val="both"/>
        <w:outlineLvl w:val="1"/>
        <w:rPr>
          <w:sz w:val="24"/>
          <w:szCs w:val="24"/>
        </w:rPr>
      </w:pPr>
      <w:r>
        <w:rPr>
          <w:sz w:val="24"/>
          <w:szCs w:val="24"/>
        </w:rPr>
        <w:t>Получателями муниципальной услуги, указанной в настоящем Регламенте (далее – заявитель), являются:</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граждане или юридические лица:</w:t>
      </w:r>
    </w:p>
    <w:p w:rsidR="008C777B" w:rsidRDefault="008C777B" w:rsidP="008C777B">
      <w:pPr>
        <w:widowControl w:val="0"/>
        <w:ind w:firstLine="720"/>
        <w:jc w:val="both"/>
        <w:rPr>
          <w:sz w:val="24"/>
          <w:szCs w:val="24"/>
        </w:rPr>
      </w:pPr>
      <w:r>
        <w:rPr>
          <w:sz w:val="24"/>
          <w:szCs w:val="24"/>
        </w:rPr>
        <w:t xml:space="preserve">1) с </w:t>
      </w:r>
      <w:proofErr w:type="gramStart"/>
      <w:r>
        <w:rPr>
          <w:sz w:val="24"/>
          <w:szCs w:val="24"/>
        </w:rPr>
        <w:t>которыми</w:t>
      </w:r>
      <w:proofErr w:type="gramEnd"/>
      <w:r>
        <w:rPr>
          <w:sz w:val="24"/>
          <w:szCs w:val="24"/>
        </w:rPr>
        <w:t xml:space="preserve"> заключен договор о развитии застроенной территории, заинтересованные в предоставлении в собственность бесплатно земельного участка, образованного в границах территории,  в отношении которой заключен договор о ее развитии  или их уполномоченные представители;</w:t>
      </w:r>
    </w:p>
    <w:p w:rsidR="008C777B" w:rsidRDefault="008C777B" w:rsidP="008C777B">
      <w:pPr>
        <w:widowControl w:val="0"/>
        <w:ind w:firstLine="720"/>
        <w:jc w:val="both"/>
        <w:rPr>
          <w:sz w:val="24"/>
          <w:szCs w:val="24"/>
        </w:rPr>
      </w:pPr>
      <w:proofErr w:type="gramStart"/>
      <w:r>
        <w:rPr>
          <w:sz w:val="24"/>
          <w:szCs w:val="24"/>
        </w:rPr>
        <w:t>2) в случае образования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8C777B" w:rsidRDefault="008C777B" w:rsidP="008C777B">
      <w:pPr>
        <w:widowControl w:val="0"/>
        <w:ind w:firstLine="720"/>
        <w:jc w:val="both"/>
        <w:rPr>
          <w:sz w:val="24"/>
          <w:szCs w:val="24"/>
        </w:rPr>
      </w:pPr>
      <w:r>
        <w:rPr>
          <w:sz w:val="24"/>
          <w:szCs w:val="24"/>
        </w:rPr>
        <w:t xml:space="preserve">3) по истечении пяти лет со дня предоставления гражданину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w:t>
      </w:r>
      <w:r>
        <w:rPr>
          <w:sz w:val="24"/>
          <w:szCs w:val="24"/>
        </w:rPr>
        <w:lastRenderedPageBreak/>
        <w:t>использованием;</w:t>
      </w:r>
    </w:p>
    <w:p w:rsidR="008C777B" w:rsidRDefault="008C777B" w:rsidP="008C777B">
      <w:pPr>
        <w:widowControl w:val="0"/>
        <w:ind w:firstLine="720"/>
        <w:jc w:val="both"/>
        <w:rPr>
          <w:sz w:val="24"/>
          <w:szCs w:val="24"/>
        </w:rPr>
      </w:pPr>
      <w:proofErr w:type="gramStart"/>
      <w:r>
        <w:rPr>
          <w:sz w:val="24"/>
          <w:szCs w:val="24"/>
        </w:rPr>
        <w:t>4) по истечении пяти лет со дня предоставления гражданину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w:t>
      </w:r>
      <w:proofErr w:type="gramEnd"/>
      <w:r>
        <w:rPr>
          <w:sz w:val="24"/>
          <w:szCs w:val="24"/>
        </w:rPr>
        <w:t xml:space="preserve"> Российской Федерации;</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 xml:space="preserve">органы государственной власти и органы местного самоуправления, государственные и муниципальные учреждения (бюджетные, казенные, автономные), казенные предприятиям, центры исторического наследия президентов Российской Федерации, прекратившие исполнение своих полномочий, заинтересованные в предоставлении в постоянное (бессрочное) пользование без торгов земельных участков или их уполномоченные представители. </w:t>
      </w:r>
    </w:p>
    <w:p w:rsidR="008C777B" w:rsidRDefault="008C777B" w:rsidP="008C777B">
      <w:pPr>
        <w:widowControl w:val="0"/>
        <w:ind w:firstLine="709"/>
        <w:jc w:val="center"/>
        <w:rPr>
          <w:sz w:val="24"/>
          <w:szCs w:val="24"/>
        </w:rPr>
      </w:pPr>
    </w:p>
    <w:p w:rsidR="008C777B" w:rsidRDefault="008C777B" w:rsidP="008C777B">
      <w:pPr>
        <w:widowControl w:val="0"/>
        <w:ind w:firstLine="709"/>
        <w:jc w:val="center"/>
        <w:rPr>
          <w:b/>
          <w:sz w:val="24"/>
          <w:szCs w:val="24"/>
        </w:rPr>
      </w:pPr>
      <w:r>
        <w:rPr>
          <w:b/>
          <w:sz w:val="24"/>
          <w:szCs w:val="24"/>
        </w:rPr>
        <w:t>2. Стандарт предоставления муниципальной услуги</w:t>
      </w:r>
    </w:p>
    <w:p w:rsidR="008C777B" w:rsidRDefault="008C777B" w:rsidP="008C777B">
      <w:pPr>
        <w:widowControl w:val="0"/>
        <w:ind w:firstLine="709"/>
        <w:jc w:val="center"/>
        <w:rPr>
          <w:sz w:val="24"/>
          <w:szCs w:val="24"/>
        </w:rPr>
      </w:pPr>
    </w:p>
    <w:p w:rsidR="008C777B" w:rsidRDefault="008C777B" w:rsidP="008C777B">
      <w:pPr>
        <w:numPr>
          <w:ilvl w:val="1"/>
          <w:numId w:val="3"/>
        </w:numPr>
        <w:tabs>
          <w:tab w:val="clear" w:pos="420"/>
          <w:tab w:val="left" w:pos="1260"/>
        </w:tabs>
        <w:autoSpaceDE w:val="0"/>
        <w:autoSpaceDN w:val="0"/>
        <w:adjustRightInd w:val="0"/>
        <w:ind w:left="0" w:firstLine="720"/>
        <w:jc w:val="both"/>
        <w:outlineLvl w:val="1"/>
        <w:rPr>
          <w:sz w:val="24"/>
          <w:szCs w:val="24"/>
        </w:rPr>
      </w:pPr>
      <w:r>
        <w:rPr>
          <w:sz w:val="24"/>
          <w:szCs w:val="24"/>
        </w:rPr>
        <w:t>Наименование муниципальной услуги, порядок предоставления которой определяется настоящим Регламентом: «Предоставление земельного участка, свободного от здания, сооружения в собственность бесплатно или в постоянное (бессрочное) пользование» (далее по тексту – муниципальная услуга).</w:t>
      </w:r>
    </w:p>
    <w:p w:rsidR="008C777B" w:rsidRDefault="008C777B" w:rsidP="008C777B">
      <w:pPr>
        <w:numPr>
          <w:ilvl w:val="1"/>
          <w:numId w:val="3"/>
        </w:numPr>
        <w:tabs>
          <w:tab w:val="clear" w:pos="420"/>
          <w:tab w:val="left" w:pos="1260"/>
        </w:tabs>
        <w:autoSpaceDE w:val="0"/>
        <w:autoSpaceDN w:val="0"/>
        <w:adjustRightInd w:val="0"/>
        <w:ind w:left="0" w:firstLine="720"/>
        <w:jc w:val="both"/>
        <w:outlineLvl w:val="1"/>
        <w:rPr>
          <w:sz w:val="24"/>
          <w:szCs w:val="24"/>
        </w:rPr>
      </w:pPr>
      <w:r>
        <w:rPr>
          <w:sz w:val="24"/>
          <w:szCs w:val="24"/>
        </w:rPr>
        <w:t>Наименование органа, предоставляющего муниципальную услугу:</w:t>
      </w:r>
    </w:p>
    <w:p w:rsidR="008C777B" w:rsidRDefault="008C777B" w:rsidP="008C777B">
      <w:pPr>
        <w:ind w:firstLine="720"/>
        <w:jc w:val="both"/>
        <w:rPr>
          <w:sz w:val="24"/>
          <w:szCs w:val="24"/>
        </w:rPr>
      </w:pPr>
      <w:r>
        <w:rPr>
          <w:sz w:val="24"/>
          <w:szCs w:val="24"/>
        </w:rPr>
        <w:t>Администрация Широковского сельского поселения (далее по тексту – Администрация) в лице комитета по управлению муниципальным имуществом и земельным отношениям администрации Фурмановского муниципального района (далее – Комитет).</w:t>
      </w:r>
    </w:p>
    <w:p w:rsidR="008C777B" w:rsidRDefault="008C777B" w:rsidP="008C777B">
      <w:pPr>
        <w:ind w:firstLine="720"/>
        <w:jc w:val="both"/>
        <w:rPr>
          <w:sz w:val="24"/>
          <w:szCs w:val="24"/>
        </w:rPr>
      </w:pPr>
      <w:r>
        <w:rPr>
          <w:sz w:val="24"/>
          <w:szCs w:val="24"/>
        </w:rPr>
        <w:t xml:space="preserve">Место нахождения и почтовый адрес Комитета: </w:t>
      </w:r>
    </w:p>
    <w:p w:rsidR="008C777B" w:rsidRDefault="008C777B" w:rsidP="008C777B">
      <w:pPr>
        <w:ind w:firstLine="720"/>
        <w:jc w:val="both"/>
        <w:rPr>
          <w:sz w:val="24"/>
          <w:szCs w:val="24"/>
        </w:rPr>
      </w:pPr>
      <w:r>
        <w:rPr>
          <w:sz w:val="24"/>
          <w:szCs w:val="24"/>
        </w:rPr>
        <w:t xml:space="preserve">155520, Ивановская область, </w:t>
      </w:r>
      <w:proofErr w:type="spellStart"/>
      <w:r>
        <w:rPr>
          <w:sz w:val="24"/>
          <w:szCs w:val="24"/>
        </w:rPr>
        <w:t>г</w:t>
      </w:r>
      <w:proofErr w:type="gramStart"/>
      <w:r>
        <w:rPr>
          <w:sz w:val="24"/>
          <w:szCs w:val="24"/>
        </w:rPr>
        <w:t>.Ф</w:t>
      </w:r>
      <w:proofErr w:type="gramEnd"/>
      <w:r>
        <w:rPr>
          <w:sz w:val="24"/>
          <w:szCs w:val="24"/>
        </w:rPr>
        <w:t>урманов</w:t>
      </w:r>
      <w:proofErr w:type="spellEnd"/>
      <w:r>
        <w:rPr>
          <w:sz w:val="24"/>
          <w:szCs w:val="24"/>
        </w:rPr>
        <w:t xml:space="preserve">, </w:t>
      </w:r>
      <w:proofErr w:type="spellStart"/>
      <w:r>
        <w:rPr>
          <w:sz w:val="24"/>
          <w:szCs w:val="24"/>
        </w:rPr>
        <w:t>ул.Социалистическая</w:t>
      </w:r>
      <w:proofErr w:type="spellEnd"/>
      <w:r>
        <w:rPr>
          <w:sz w:val="24"/>
          <w:szCs w:val="24"/>
        </w:rPr>
        <w:t>, дом №15, кабинет №12а;</w:t>
      </w:r>
    </w:p>
    <w:p w:rsidR="008C777B" w:rsidRDefault="008C777B" w:rsidP="008C777B">
      <w:pPr>
        <w:ind w:firstLine="720"/>
        <w:jc w:val="both"/>
        <w:rPr>
          <w:sz w:val="24"/>
          <w:szCs w:val="24"/>
        </w:rPr>
      </w:pPr>
      <w:r>
        <w:rPr>
          <w:sz w:val="24"/>
          <w:szCs w:val="24"/>
        </w:rPr>
        <w:t>телефон: (49341) 2-27-58;</w:t>
      </w:r>
    </w:p>
    <w:p w:rsidR="008C777B" w:rsidRDefault="008C777B" w:rsidP="008C777B">
      <w:pPr>
        <w:ind w:firstLine="720"/>
        <w:jc w:val="both"/>
        <w:rPr>
          <w:sz w:val="24"/>
          <w:szCs w:val="24"/>
        </w:rPr>
      </w:pPr>
      <w:r>
        <w:rPr>
          <w:sz w:val="24"/>
          <w:szCs w:val="24"/>
        </w:rPr>
        <w:t xml:space="preserve">адрес электронной почты: </w:t>
      </w:r>
      <w:r>
        <w:rPr>
          <w:sz w:val="24"/>
          <w:szCs w:val="24"/>
          <w:lang w:val="en-US"/>
        </w:rPr>
        <w:t>E</w:t>
      </w:r>
      <w:r>
        <w:rPr>
          <w:sz w:val="24"/>
          <w:szCs w:val="24"/>
        </w:rPr>
        <w:t>-</w:t>
      </w:r>
      <w:r>
        <w:rPr>
          <w:sz w:val="24"/>
          <w:szCs w:val="24"/>
          <w:lang w:val="en-US"/>
        </w:rPr>
        <w:t>mail</w:t>
      </w:r>
      <w:r>
        <w:rPr>
          <w:sz w:val="24"/>
          <w:szCs w:val="24"/>
        </w:rPr>
        <w:t xml:space="preserve">: </w:t>
      </w:r>
      <w:proofErr w:type="spellStart"/>
      <w:r>
        <w:rPr>
          <w:sz w:val="24"/>
          <w:szCs w:val="24"/>
          <w:lang w:val="en-US"/>
        </w:rPr>
        <w:t>furm</w:t>
      </w:r>
      <w:proofErr w:type="spellEnd"/>
      <w:r>
        <w:rPr>
          <w:sz w:val="24"/>
          <w:szCs w:val="24"/>
        </w:rPr>
        <w:t>_</w:t>
      </w:r>
      <w:r>
        <w:rPr>
          <w:sz w:val="24"/>
          <w:szCs w:val="24"/>
          <w:lang w:val="en-US"/>
        </w:rPr>
        <w:t>city</w:t>
      </w:r>
      <w:r>
        <w:rPr>
          <w:sz w:val="24"/>
          <w:szCs w:val="24"/>
        </w:rPr>
        <w:t>@</w:t>
      </w:r>
      <w:r>
        <w:rPr>
          <w:sz w:val="24"/>
          <w:szCs w:val="24"/>
          <w:lang w:val="en-US"/>
        </w:rPr>
        <w:t>rambler</w:t>
      </w:r>
      <w:r>
        <w:rPr>
          <w:sz w:val="24"/>
          <w:szCs w:val="24"/>
        </w:rPr>
        <w:t>.</w:t>
      </w:r>
      <w:r>
        <w:rPr>
          <w:sz w:val="24"/>
          <w:szCs w:val="24"/>
          <w:lang w:val="en-US"/>
        </w:rPr>
        <w:t>ru</w:t>
      </w:r>
      <w:r>
        <w:rPr>
          <w:sz w:val="24"/>
          <w:szCs w:val="24"/>
        </w:rPr>
        <w:t>;</w:t>
      </w:r>
    </w:p>
    <w:p w:rsidR="008C777B" w:rsidRDefault="008C777B" w:rsidP="008C777B">
      <w:pPr>
        <w:ind w:firstLine="720"/>
        <w:jc w:val="both"/>
        <w:rPr>
          <w:sz w:val="24"/>
          <w:szCs w:val="24"/>
        </w:rPr>
      </w:pPr>
      <w:r>
        <w:rPr>
          <w:sz w:val="24"/>
          <w:szCs w:val="24"/>
        </w:rPr>
        <w:t>адрес сайта в сети Интернет: http://</w:t>
      </w:r>
      <w:r>
        <w:rPr>
          <w:sz w:val="24"/>
          <w:szCs w:val="24"/>
          <w:u w:val="single"/>
        </w:rPr>
        <w:t xml:space="preserve"> </w:t>
      </w:r>
      <w:r>
        <w:rPr>
          <w:sz w:val="24"/>
          <w:szCs w:val="24"/>
          <w:u w:val="single"/>
          <w:lang w:val="en-US"/>
        </w:rPr>
        <w:t>www</w:t>
      </w:r>
      <w:r>
        <w:rPr>
          <w:sz w:val="24"/>
          <w:szCs w:val="24"/>
          <w:u w:val="single"/>
        </w:rPr>
        <w:t>.</w:t>
      </w:r>
      <w:r>
        <w:rPr>
          <w:sz w:val="24"/>
          <w:szCs w:val="24"/>
          <w:u w:val="single"/>
          <w:lang w:val="en-US"/>
        </w:rPr>
        <w:t>furmanov</w:t>
      </w:r>
      <w:r>
        <w:rPr>
          <w:sz w:val="24"/>
          <w:szCs w:val="24"/>
          <w:u w:val="single"/>
        </w:rPr>
        <w:t>.</w:t>
      </w:r>
      <w:r>
        <w:rPr>
          <w:sz w:val="24"/>
          <w:szCs w:val="24"/>
          <w:u w:val="single"/>
          <w:lang w:val="en-US"/>
        </w:rPr>
        <w:t>net</w:t>
      </w:r>
      <w:r>
        <w:rPr>
          <w:sz w:val="24"/>
          <w:szCs w:val="24"/>
        </w:rPr>
        <w:t>.</w:t>
      </w:r>
    </w:p>
    <w:p w:rsidR="008C777B" w:rsidRDefault="008C777B" w:rsidP="008C777B">
      <w:pPr>
        <w:ind w:firstLine="720"/>
        <w:jc w:val="both"/>
        <w:rPr>
          <w:sz w:val="24"/>
          <w:szCs w:val="24"/>
        </w:rPr>
      </w:pPr>
      <w:r>
        <w:rPr>
          <w:sz w:val="24"/>
          <w:szCs w:val="24"/>
        </w:rPr>
        <w:t>Прием заявителей для предоставления муниципальной услуги осуществляется специалистами Комитета согласно графику приема граждан.</w:t>
      </w:r>
    </w:p>
    <w:p w:rsidR="008C777B" w:rsidRDefault="008C777B" w:rsidP="008C777B">
      <w:pPr>
        <w:ind w:firstLine="720"/>
        <w:jc w:val="both"/>
        <w:rPr>
          <w:sz w:val="24"/>
          <w:szCs w:val="24"/>
        </w:rPr>
      </w:pPr>
      <w:r>
        <w:rPr>
          <w:sz w:val="24"/>
          <w:szCs w:val="24"/>
        </w:rPr>
        <w:t>Консультации по вопросам предоставления муниципальной услуги, принятие заявлений осуществляются специалистами Комитета, на которых возложены соответствующие функции.</w:t>
      </w:r>
    </w:p>
    <w:p w:rsidR="008C777B" w:rsidRDefault="008C777B" w:rsidP="008C777B">
      <w:pPr>
        <w:ind w:firstLine="720"/>
        <w:jc w:val="both"/>
        <w:rPr>
          <w:sz w:val="24"/>
          <w:szCs w:val="24"/>
        </w:rPr>
      </w:pPr>
      <w:r>
        <w:rPr>
          <w:sz w:val="24"/>
          <w:szCs w:val="24"/>
        </w:rPr>
        <w:t>Телефоны для справок: (49341) 2-27-58.</w:t>
      </w:r>
    </w:p>
    <w:p w:rsidR="008C777B" w:rsidRDefault="008C777B" w:rsidP="008C777B">
      <w:pPr>
        <w:ind w:firstLine="720"/>
        <w:jc w:val="both"/>
        <w:rPr>
          <w:sz w:val="24"/>
          <w:szCs w:val="24"/>
        </w:rPr>
      </w:pPr>
      <w:r>
        <w:rPr>
          <w:sz w:val="24"/>
          <w:szCs w:val="24"/>
        </w:rPr>
        <w:t xml:space="preserve">График приема граждан специалистами Комитета: понедельник – с 9.00 до 12.00, вторник – с 13.00 до 16.00, среда – с 9.00 </w:t>
      </w:r>
      <w:proofErr w:type="gramStart"/>
      <w:r>
        <w:rPr>
          <w:sz w:val="24"/>
          <w:szCs w:val="24"/>
        </w:rPr>
        <w:t>до</w:t>
      </w:r>
      <w:proofErr w:type="gramEnd"/>
      <w:r>
        <w:rPr>
          <w:sz w:val="24"/>
          <w:szCs w:val="24"/>
        </w:rPr>
        <w:t xml:space="preserve"> 12.00 и с 13.00 до 16.00.</w:t>
      </w:r>
    </w:p>
    <w:p w:rsidR="008C777B" w:rsidRDefault="008C777B" w:rsidP="008C777B">
      <w:pPr>
        <w:ind w:firstLine="720"/>
        <w:jc w:val="both"/>
        <w:rPr>
          <w:sz w:val="24"/>
          <w:szCs w:val="24"/>
        </w:rPr>
      </w:pPr>
      <w:r>
        <w:rPr>
          <w:sz w:val="24"/>
          <w:szCs w:val="24"/>
        </w:rPr>
        <w:t>Наименование организации, участвующей в предоставлении муниципальной услуги: муниципальное казенное учреждение «Многофункциональный центр предоставления государственных и муниципальных услуг» (далее - многофункциональный центр).</w:t>
      </w:r>
    </w:p>
    <w:p w:rsidR="008C777B" w:rsidRDefault="008C777B" w:rsidP="008C777B">
      <w:pPr>
        <w:ind w:firstLine="720"/>
        <w:jc w:val="both"/>
        <w:rPr>
          <w:sz w:val="24"/>
          <w:szCs w:val="24"/>
        </w:rPr>
      </w:pPr>
      <w:r>
        <w:rPr>
          <w:sz w:val="24"/>
          <w:szCs w:val="24"/>
        </w:rPr>
        <w:t>Место нахождения и почтовый адрес многофункционального центра:</w:t>
      </w:r>
    </w:p>
    <w:p w:rsidR="008C777B" w:rsidRDefault="008C777B" w:rsidP="008C777B">
      <w:pPr>
        <w:ind w:firstLine="720"/>
        <w:jc w:val="both"/>
        <w:rPr>
          <w:sz w:val="24"/>
          <w:szCs w:val="24"/>
        </w:rPr>
      </w:pPr>
      <w:r>
        <w:rPr>
          <w:sz w:val="24"/>
          <w:szCs w:val="24"/>
        </w:rPr>
        <w:t xml:space="preserve">155520, Ивановская область, </w:t>
      </w:r>
      <w:proofErr w:type="spellStart"/>
      <w:r>
        <w:rPr>
          <w:sz w:val="24"/>
          <w:szCs w:val="24"/>
        </w:rPr>
        <w:t>г</w:t>
      </w:r>
      <w:proofErr w:type="gramStart"/>
      <w:r>
        <w:rPr>
          <w:sz w:val="24"/>
          <w:szCs w:val="24"/>
        </w:rPr>
        <w:t>.Ф</w:t>
      </w:r>
      <w:proofErr w:type="gramEnd"/>
      <w:r>
        <w:rPr>
          <w:sz w:val="24"/>
          <w:szCs w:val="24"/>
        </w:rPr>
        <w:t>урманов</w:t>
      </w:r>
      <w:proofErr w:type="spellEnd"/>
      <w:r>
        <w:rPr>
          <w:sz w:val="24"/>
          <w:szCs w:val="24"/>
        </w:rPr>
        <w:t xml:space="preserve">, </w:t>
      </w:r>
      <w:proofErr w:type="spellStart"/>
      <w:r>
        <w:rPr>
          <w:sz w:val="24"/>
          <w:szCs w:val="24"/>
        </w:rPr>
        <w:t>ул.Колосова</w:t>
      </w:r>
      <w:proofErr w:type="spellEnd"/>
      <w:r>
        <w:rPr>
          <w:sz w:val="24"/>
          <w:szCs w:val="24"/>
        </w:rPr>
        <w:t>, дом №25;</w:t>
      </w:r>
    </w:p>
    <w:p w:rsidR="008C777B" w:rsidRDefault="008C777B" w:rsidP="008C777B">
      <w:pPr>
        <w:ind w:firstLine="720"/>
        <w:jc w:val="both"/>
        <w:rPr>
          <w:sz w:val="24"/>
          <w:szCs w:val="24"/>
        </w:rPr>
      </w:pPr>
      <w:r>
        <w:rPr>
          <w:sz w:val="24"/>
          <w:szCs w:val="24"/>
        </w:rPr>
        <w:t>телефон: (49341) 2-13-16.</w:t>
      </w:r>
    </w:p>
    <w:p w:rsidR="008C777B" w:rsidRDefault="008C777B" w:rsidP="008C777B">
      <w:pPr>
        <w:numPr>
          <w:ilvl w:val="1"/>
          <w:numId w:val="3"/>
        </w:numPr>
        <w:tabs>
          <w:tab w:val="clear" w:pos="420"/>
          <w:tab w:val="left" w:pos="1260"/>
        </w:tabs>
        <w:autoSpaceDE w:val="0"/>
        <w:autoSpaceDN w:val="0"/>
        <w:adjustRightInd w:val="0"/>
        <w:ind w:left="0" w:firstLine="720"/>
        <w:jc w:val="both"/>
        <w:outlineLvl w:val="1"/>
        <w:rPr>
          <w:sz w:val="24"/>
          <w:szCs w:val="24"/>
        </w:rPr>
      </w:pPr>
      <w:r>
        <w:rPr>
          <w:sz w:val="24"/>
          <w:szCs w:val="24"/>
        </w:rPr>
        <w:t xml:space="preserve">Муниципальная услуга предоставляется на основании поступившего в Администрацию, поданного заявителем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w:t>
      </w:r>
      <w:r>
        <w:rPr>
          <w:sz w:val="24"/>
          <w:szCs w:val="24"/>
        </w:rPr>
        <w:lastRenderedPageBreak/>
        <w:t>их формату утверждаются уполномоченным Правительством Российской Федерации федеральным органом исполнительной власти.</w:t>
      </w:r>
    </w:p>
    <w:p w:rsidR="008C777B" w:rsidRDefault="008C777B" w:rsidP="008C777B">
      <w:pPr>
        <w:widowControl w:val="0"/>
        <w:autoSpaceDE w:val="0"/>
        <w:autoSpaceDN w:val="0"/>
        <w:adjustRightInd w:val="0"/>
        <w:ind w:firstLine="720"/>
        <w:jc w:val="both"/>
        <w:rPr>
          <w:sz w:val="24"/>
          <w:szCs w:val="24"/>
        </w:rPr>
      </w:pPr>
      <w:r>
        <w:rPr>
          <w:sz w:val="24"/>
          <w:szCs w:val="24"/>
        </w:rPr>
        <w:t xml:space="preserve">Положение, предусматривающее возможность подачи заявления в форме электронного документа, применяется с 1 июня 2015 года. </w:t>
      </w:r>
    </w:p>
    <w:p w:rsidR="008C777B" w:rsidRDefault="008C777B" w:rsidP="008C777B">
      <w:pPr>
        <w:widowControl w:val="0"/>
        <w:autoSpaceDE w:val="0"/>
        <w:autoSpaceDN w:val="0"/>
        <w:adjustRightInd w:val="0"/>
        <w:ind w:firstLine="720"/>
        <w:jc w:val="both"/>
        <w:rPr>
          <w:sz w:val="24"/>
          <w:szCs w:val="24"/>
        </w:rPr>
      </w:pPr>
      <w:r>
        <w:rPr>
          <w:sz w:val="24"/>
          <w:szCs w:val="24"/>
        </w:rPr>
        <w:t>Заявление о предоставлении муниципальной услуги может быть подано через многофункциональный центр.</w:t>
      </w:r>
    </w:p>
    <w:p w:rsidR="008C777B" w:rsidRDefault="008C777B" w:rsidP="008C777B">
      <w:pPr>
        <w:numPr>
          <w:ilvl w:val="1"/>
          <w:numId w:val="3"/>
        </w:numPr>
        <w:tabs>
          <w:tab w:val="clear" w:pos="420"/>
          <w:tab w:val="left" w:pos="1260"/>
        </w:tabs>
        <w:autoSpaceDE w:val="0"/>
        <w:autoSpaceDN w:val="0"/>
        <w:adjustRightInd w:val="0"/>
        <w:ind w:left="0" w:firstLine="720"/>
        <w:jc w:val="both"/>
        <w:outlineLvl w:val="1"/>
        <w:rPr>
          <w:sz w:val="24"/>
          <w:szCs w:val="24"/>
        </w:rPr>
      </w:pPr>
      <w:r>
        <w:rPr>
          <w:sz w:val="24"/>
          <w:szCs w:val="24"/>
        </w:rPr>
        <w:t xml:space="preserve">Результатом предоставления муниципальной услуги являются: </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издание постановления Администрации о предоставлении земельного участка, свободного от здания, сооружения в собственность бесплатно;</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 xml:space="preserve">издание постановления Администрации о предоставлении земельного участка </w:t>
      </w:r>
      <w:proofErr w:type="gramStart"/>
      <w:r>
        <w:rPr>
          <w:sz w:val="24"/>
          <w:szCs w:val="24"/>
        </w:rPr>
        <w:t>для</w:t>
      </w:r>
      <w:proofErr w:type="gramEnd"/>
      <w:r>
        <w:rPr>
          <w:sz w:val="24"/>
          <w:szCs w:val="24"/>
        </w:rPr>
        <w:t xml:space="preserve"> в постоянное (бессрочное) пользование.</w:t>
      </w:r>
    </w:p>
    <w:p w:rsidR="008C777B" w:rsidRDefault="008C777B" w:rsidP="008C777B">
      <w:pPr>
        <w:autoSpaceDE w:val="0"/>
        <w:autoSpaceDN w:val="0"/>
        <w:adjustRightInd w:val="0"/>
        <w:ind w:firstLine="720"/>
        <w:jc w:val="both"/>
        <w:rPr>
          <w:sz w:val="24"/>
          <w:szCs w:val="24"/>
        </w:rPr>
      </w:pPr>
      <w:r>
        <w:rPr>
          <w:sz w:val="24"/>
          <w:szCs w:val="24"/>
        </w:rPr>
        <w:t>Заявление о предоставлении муниципальной услуги подлежит возврату заявителю по основаниям, указанным в пункте 2.10. настоящего регламента. Заявителю может быть отказано в предоставлении муниципальной услуги по основаниям, указанным в пункте 2.11.</w:t>
      </w:r>
      <w:r>
        <w:rPr>
          <w:b/>
          <w:sz w:val="24"/>
          <w:szCs w:val="24"/>
        </w:rPr>
        <w:t xml:space="preserve"> </w:t>
      </w:r>
      <w:r>
        <w:rPr>
          <w:sz w:val="24"/>
          <w:szCs w:val="24"/>
        </w:rPr>
        <w:t>настоящего регламента.</w:t>
      </w:r>
    </w:p>
    <w:p w:rsidR="008C777B" w:rsidRDefault="008C777B" w:rsidP="008C777B">
      <w:pPr>
        <w:numPr>
          <w:ilvl w:val="1"/>
          <w:numId w:val="3"/>
        </w:numPr>
        <w:tabs>
          <w:tab w:val="clear" w:pos="420"/>
          <w:tab w:val="left" w:pos="1260"/>
        </w:tabs>
        <w:autoSpaceDE w:val="0"/>
        <w:autoSpaceDN w:val="0"/>
        <w:adjustRightInd w:val="0"/>
        <w:ind w:left="0" w:firstLine="720"/>
        <w:jc w:val="both"/>
        <w:outlineLvl w:val="1"/>
        <w:rPr>
          <w:sz w:val="24"/>
          <w:szCs w:val="24"/>
        </w:rPr>
      </w:pPr>
      <w:r>
        <w:rPr>
          <w:sz w:val="24"/>
          <w:szCs w:val="24"/>
        </w:rPr>
        <w:t>Общий срок предоставления муниципальной услуги:</w:t>
      </w:r>
    </w:p>
    <w:p w:rsidR="008C777B" w:rsidRDefault="008C777B" w:rsidP="008C777B">
      <w:pPr>
        <w:autoSpaceDE w:val="0"/>
        <w:autoSpaceDN w:val="0"/>
        <w:adjustRightInd w:val="0"/>
        <w:ind w:firstLine="720"/>
        <w:jc w:val="both"/>
        <w:rPr>
          <w:sz w:val="24"/>
          <w:szCs w:val="24"/>
        </w:rPr>
      </w:pPr>
      <w:r>
        <w:rPr>
          <w:sz w:val="24"/>
          <w:szCs w:val="24"/>
        </w:rPr>
        <w:t>30 дней со дня регистрации заявления и представления полного пакета документов, предусмотренных пунктом</w:t>
      </w:r>
      <w:r>
        <w:rPr>
          <w:b/>
          <w:sz w:val="24"/>
          <w:szCs w:val="24"/>
        </w:rPr>
        <w:t xml:space="preserve"> </w:t>
      </w:r>
      <w:r>
        <w:rPr>
          <w:sz w:val="24"/>
          <w:szCs w:val="24"/>
        </w:rPr>
        <w:t xml:space="preserve"> 2.7. настоящего регламента</w:t>
      </w:r>
    </w:p>
    <w:p w:rsidR="008C777B" w:rsidRDefault="008C777B" w:rsidP="008C777B">
      <w:pPr>
        <w:numPr>
          <w:ilvl w:val="1"/>
          <w:numId w:val="3"/>
        </w:numPr>
        <w:tabs>
          <w:tab w:val="clear" w:pos="420"/>
          <w:tab w:val="left" w:pos="1260"/>
        </w:tabs>
        <w:autoSpaceDE w:val="0"/>
        <w:autoSpaceDN w:val="0"/>
        <w:adjustRightInd w:val="0"/>
        <w:ind w:left="0" w:firstLine="720"/>
        <w:jc w:val="both"/>
        <w:outlineLvl w:val="1"/>
        <w:rPr>
          <w:b/>
          <w:sz w:val="24"/>
          <w:szCs w:val="24"/>
        </w:rPr>
      </w:pPr>
      <w:r>
        <w:rPr>
          <w:sz w:val="24"/>
          <w:szCs w:val="24"/>
        </w:rPr>
        <w:t>Правовые основания для предоставления муниципальной услуги:</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 xml:space="preserve">Гражданский </w:t>
      </w:r>
      <w:hyperlink r:id="rId6" w:history="1">
        <w:r>
          <w:rPr>
            <w:rStyle w:val="a3"/>
            <w:color w:val="auto"/>
          </w:rPr>
          <w:t>кодекс</w:t>
        </w:r>
      </w:hyperlink>
      <w:r>
        <w:rPr>
          <w:sz w:val="24"/>
          <w:szCs w:val="24"/>
        </w:rPr>
        <w:t xml:space="preserve"> Российской Федерации;</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 xml:space="preserve">Земельный </w:t>
      </w:r>
      <w:hyperlink r:id="rId7" w:history="1">
        <w:r>
          <w:rPr>
            <w:rStyle w:val="a3"/>
            <w:color w:val="auto"/>
          </w:rPr>
          <w:t>кодекс</w:t>
        </w:r>
      </w:hyperlink>
      <w:r>
        <w:rPr>
          <w:sz w:val="24"/>
          <w:szCs w:val="24"/>
        </w:rPr>
        <w:t xml:space="preserve"> Российской Федерации;</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 xml:space="preserve">Федеральный </w:t>
      </w:r>
      <w:hyperlink r:id="rId8" w:history="1">
        <w:r>
          <w:rPr>
            <w:rStyle w:val="a3"/>
            <w:color w:val="auto"/>
          </w:rPr>
          <w:t>закон</w:t>
        </w:r>
      </w:hyperlink>
      <w:r>
        <w:rPr>
          <w:sz w:val="24"/>
          <w:szCs w:val="24"/>
        </w:rPr>
        <w:t xml:space="preserve"> от 17.11.1995 №169-ФЗ «Об архитектурной деятельности в Российской Федерации»;</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 xml:space="preserve">Федеральный </w:t>
      </w:r>
      <w:hyperlink r:id="rId9" w:history="1">
        <w:r>
          <w:rPr>
            <w:rStyle w:val="a3"/>
            <w:color w:val="auto"/>
          </w:rPr>
          <w:t>закон</w:t>
        </w:r>
      </w:hyperlink>
      <w:r>
        <w:rPr>
          <w:sz w:val="24"/>
          <w:szCs w:val="24"/>
        </w:rPr>
        <w:t xml:space="preserve"> от 06.10.2003 №131-ФЗ «Об общих принципах организации местного самоуправления в Российской Федерации»;</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 xml:space="preserve">Федеральный </w:t>
      </w:r>
      <w:hyperlink r:id="rId10" w:history="1">
        <w:r>
          <w:rPr>
            <w:rStyle w:val="a3"/>
            <w:color w:val="auto"/>
          </w:rPr>
          <w:t>закон</w:t>
        </w:r>
      </w:hyperlink>
      <w:r>
        <w:rPr>
          <w:sz w:val="24"/>
          <w:szCs w:val="24"/>
        </w:rPr>
        <w:t xml:space="preserve"> от 09.02.2009 №8-ФЗ «Об обеспечении доступа к информации о деятельности государственных органов и органов местного самоуправления»;</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 xml:space="preserve">Федеральный </w:t>
      </w:r>
      <w:hyperlink r:id="rId11" w:history="1">
        <w:r>
          <w:rPr>
            <w:rStyle w:val="a3"/>
            <w:color w:val="auto"/>
          </w:rPr>
          <w:t>закон</w:t>
        </w:r>
      </w:hyperlink>
      <w:r>
        <w:rPr>
          <w:sz w:val="24"/>
          <w:szCs w:val="24"/>
        </w:rPr>
        <w:t xml:space="preserve"> от 27.07.2010 №210-ФЗ «Об организации предоставления государственных и муниципальных услуг»;</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 xml:space="preserve">Федеральный </w:t>
      </w:r>
      <w:hyperlink r:id="rId12" w:history="1">
        <w:r>
          <w:rPr>
            <w:rStyle w:val="a3"/>
            <w:color w:val="auto"/>
          </w:rPr>
          <w:t>закон</w:t>
        </w:r>
      </w:hyperlink>
      <w:r>
        <w:rPr>
          <w:sz w:val="24"/>
          <w:szCs w:val="24"/>
        </w:rPr>
        <w:t xml:space="preserve"> от 06.04.2011 №63-ФЗ «Об электронной подписи»;</w:t>
      </w:r>
    </w:p>
    <w:p w:rsidR="008C777B" w:rsidRDefault="008C777B" w:rsidP="008C777B">
      <w:pPr>
        <w:widowControl w:val="0"/>
        <w:numPr>
          <w:ilvl w:val="1"/>
          <w:numId w:val="2"/>
        </w:numPr>
        <w:tabs>
          <w:tab w:val="left" w:pos="1080"/>
        </w:tabs>
        <w:ind w:left="0" w:firstLine="720"/>
        <w:jc w:val="both"/>
        <w:rPr>
          <w:sz w:val="24"/>
          <w:szCs w:val="24"/>
        </w:rPr>
      </w:pPr>
      <w:hyperlink r:id="rId13" w:history="1">
        <w:r>
          <w:rPr>
            <w:rStyle w:val="a3"/>
            <w:color w:val="auto"/>
          </w:rPr>
          <w:t>постановление</w:t>
        </w:r>
      </w:hyperlink>
      <w:r>
        <w:rPr>
          <w:sz w:val="24"/>
          <w:szCs w:val="24"/>
        </w:rPr>
        <w:t xml:space="preserve">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8C777B" w:rsidRDefault="008C777B" w:rsidP="008C777B">
      <w:pPr>
        <w:widowControl w:val="0"/>
        <w:numPr>
          <w:ilvl w:val="1"/>
          <w:numId w:val="2"/>
        </w:numPr>
        <w:tabs>
          <w:tab w:val="left" w:pos="1080"/>
        </w:tabs>
        <w:ind w:left="0" w:firstLine="720"/>
        <w:jc w:val="both"/>
        <w:rPr>
          <w:sz w:val="24"/>
          <w:szCs w:val="24"/>
        </w:rPr>
      </w:pPr>
      <w:proofErr w:type="gramStart"/>
      <w:r>
        <w:rPr>
          <w:sz w:val="24"/>
          <w:szCs w:val="24"/>
        </w:rPr>
        <w:t>Приказ Минэкономразвития России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Pr>
          <w:sz w:val="24"/>
          <w:szCs w:val="24"/>
        </w:rPr>
        <w:t xml:space="preserve"> </w:t>
      </w:r>
      <w:proofErr w:type="gramStart"/>
      <w:r>
        <w:rPr>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8C777B" w:rsidRDefault="008C777B" w:rsidP="008C777B">
      <w:pPr>
        <w:widowControl w:val="0"/>
        <w:numPr>
          <w:ilvl w:val="1"/>
          <w:numId w:val="2"/>
        </w:numPr>
        <w:tabs>
          <w:tab w:val="left" w:pos="1080"/>
        </w:tabs>
        <w:ind w:left="0" w:firstLine="720"/>
        <w:jc w:val="both"/>
        <w:rPr>
          <w:i/>
          <w:sz w:val="24"/>
          <w:szCs w:val="24"/>
        </w:rPr>
      </w:pPr>
      <w:r>
        <w:rPr>
          <w:i/>
          <w:sz w:val="24"/>
          <w:szCs w:val="24"/>
        </w:rPr>
        <w:t>Приказ Минэкономразвития России «Об утверждении перечня документов, подтверждающих право заявителя на приобретение земельного участка без проведения торгов» (Проект)</w:t>
      </w:r>
    </w:p>
    <w:p w:rsidR="008C777B" w:rsidRDefault="008C777B" w:rsidP="008C777B">
      <w:pPr>
        <w:widowControl w:val="0"/>
        <w:numPr>
          <w:ilvl w:val="1"/>
          <w:numId w:val="2"/>
        </w:numPr>
        <w:tabs>
          <w:tab w:val="left" w:pos="1080"/>
        </w:tabs>
        <w:ind w:left="0" w:firstLine="720"/>
        <w:jc w:val="both"/>
        <w:rPr>
          <w:sz w:val="24"/>
          <w:szCs w:val="24"/>
        </w:rPr>
      </w:pPr>
      <w:hyperlink r:id="rId14" w:history="1">
        <w:r>
          <w:rPr>
            <w:rStyle w:val="a3"/>
            <w:color w:val="auto"/>
          </w:rPr>
          <w:t>Закон</w:t>
        </w:r>
      </w:hyperlink>
      <w:r>
        <w:rPr>
          <w:sz w:val="24"/>
          <w:szCs w:val="24"/>
        </w:rPr>
        <w:t xml:space="preserve"> Ивановской области от 14.07.2008 №82-ОЗ «О градостроительной </w:t>
      </w:r>
      <w:r>
        <w:rPr>
          <w:sz w:val="24"/>
          <w:szCs w:val="24"/>
        </w:rPr>
        <w:lastRenderedPageBreak/>
        <w:t>деятельности на территории Ивановской области»;</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Устав Широковского сельского поселения;</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Генеральный план и Правила землепользования и застройки Широковского сельского поселения, утвержденные Решением Совета Широковского сельского поселения от 20.12.2012 №64.</w:t>
      </w:r>
    </w:p>
    <w:p w:rsidR="008C777B" w:rsidRDefault="008C777B" w:rsidP="008C777B">
      <w:pPr>
        <w:numPr>
          <w:ilvl w:val="1"/>
          <w:numId w:val="3"/>
        </w:numPr>
        <w:tabs>
          <w:tab w:val="clear" w:pos="420"/>
          <w:tab w:val="left" w:pos="1260"/>
        </w:tabs>
        <w:autoSpaceDE w:val="0"/>
        <w:autoSpaceDN w:val="0"/>
        <w:adjustRightInd w:val="0"/>
        <w:ind w:left="0" w:firstLine="720"/>
        <w:jc w:val="both"/>
        <w:outlineLvl w:val="1"/>
        <w:rPr>
          <w:sz w:val="24"/>
          <w:szCs w:val="24"/>
        </w:rPr>
      </w:pPr>
      <w:r>
        <w:rPr>
          <w:sz w:val="24"/>
          <w:szCs w:val="24"/>
        </w:rPr>
        <w:t xml:space="preserve">Исчерпывающий перечень документов для предоставления муниципальной услуги: </w:t>
      </w:r>
    </w:p>
    <w:p w:rsidR="008C777B" w:rsidRDefault="008C777B" w:rsidP="008C777B">
      <w:pPr>
        <w:autoSpaceDE w:val="0"/>
        <w:autoSpaceDN w:val="0"/>
        <w:adjustRightInd w:val="0"/>
        <w:ind w:firstLine="720"/>
        <w:jc w:val="both"/>
        <w:rPr>
          <w:sz w:val="24"/>
          <w:szCs w:val="24"/>
        </w:rPr>
      </w:pPr>
      <w:r>
        <w:rPr>
          <w:sz w:val="24"/>
          <w:szCs w:val="24"/>
        </w:rPr>
        <w:t xml:space="preserve">2.7.1. </w:t>
      </w:r>
      <w:hyperlink r:id="rId15" w:anchor="Par334" w:history="1">
        <w:r>
          <w:rPr>
            <w:rStyle w:val="a3"/>
            <w:color w:val="auto"/>
          </w:rPr>
          <w:t>Заявление</w:t>
        </w:r>
      </w:hyperlink>
      <w:r>
        <w:rPr>
          <w:sz w:val="24"/>
          <w:szCs w:val="24"/>
        </w:rPr>
        <w:t xml:space="preserve"> о предоставлении муниципальной услуги (далее по тексту - заявление, запрос) по форме, </w:t>
      </w:r>
      <w:proofErr w:type="gramStart"/>
      <w:r>
        <w:rPr>
          <w:sz w:val="24"/>
          <w:szCs w:val="24"/>
        </w:rPr>
        <w:t>согласно Приложения</w:t>
      </w:r>
      <w:proofErr w:type="gramEnd"/>
      <w:r>
        <w:rPr>
          <w:sz w:val="24"/>
          <w:szCs w:val="24"/>
        </w:rPr>
        <w:t xml:space="preserve"> №1 к настоящему Регламенту.</w:t>
      </w:r>
    </w:p>
    <w:p w:rsidR="008C777B" w:rsidRDefault="008C777B" w:rsidP="008C777B">
      <w:pPr>
        <w:autoSpaceDE w:val="0"/>
        <w:autoSpaceDN w:val="0"/>
        <w:adjustRightInd w:val="0"/>
        <w:ind w:firstLine="720"/>
        <w:jc w:val="both"/>
        <w:rPr>
          <w:sz w:val="24"/>
          <w:szCs w:val="24"/>
        </w:rPr>
      </w:pPr>
      <w:bookmarkStart w:id="1" w:name="Par107"/>
      <w:bookmarkEnd w:id="1"/>
      <w:r>
        <w:rPr>
          <w:sz w:val="24"/>
          <w:szCs w:val="24"/>
        </w:rPr>
        <w:t>2.7.2. Документ, подтверждающий личность заявителя.</w:t>
      </w:r>
    </w:p>
    <w:p w:rsidR="008C777B" w:rsidRDefault="008C777B" w:rsidP="008C777B">
      <w:pPr>
        <w:autoSpaceDE w:val="0"/>
        <w:autoSpaceDN w:val="0"/>
        <w:adjustRightInd w:val="0"/>
        <w:ind w:firstLine="720"/>
        <w:jc w:val="both"/>
        <w:rPr>
          <w:sz w:val="24"/>
          <w:szCs w:val="24"/>
        </w:rPr>
      </w:pPr>
      <w:bookmarkStart w:id="2" w:name="Par108"/>
      <w:bookmarkEnd w:id="2"/>
      <w:r>
        <w:rPr>
          <w:sz w:val="24"/>
          <w:szCs w:val="24"/>
        </w:rPr>
        <w:t>2.7.3. В случае обращения представителя юридического или физического лица копия документа, подтверждающего полномочия представителя юридического или физического лица – в соответствии с законодательством Российской Федерации.</w:t>
      </w:r>
    </w:p>
    <w:p w:rsidR="008C777B" w:rsidRDefault="008C777B" w:rsidP="008C777B">
      <w:pPr>
        <w:widowControl w:val="0"/>
        <w:autoSpaceDE w:val="0"/>
        <w:autoSpaceDN w:val="0"/>
        <w:adjustRightInd w:val="0"/>
        <w:ind w:firstLine="720"/>
        <w:jc w:val="both"/>
        <w:rPr>
          <w:sz w:val="24"/>
          <w:szCs w:val="24"/>
        </w:rPr>
      </w:pPr>
      <w:r>
        <w:rPr>
          <w:sz w:val="24"/>
          <w:szCs w:val="24"/>
        </w:rPr>
        <w:t>При подаче заявления в электронном виде, в случае представления заявления представителем заявителя, действующим на основании доверенности,  к заявлению прилагается доверенность в виде ее электронной копии.</w:t>
      </w:r>
    </w:p>
    <w:p w:rsidR="008C777B" w:rsidRDefault="008C777B" w:rsidP="008C777B">
      <w:pPr>
        <w:widowControl w:val="0"/>
        <w:autoSpaceDE w:val="0"/>
        <w:autoSpaceDN w:val="0"/>
        <w:adjustRightInd w:val="0"/>
        <w:ind w:firstLine="720"/>
        <w:jc w:val="both"/>
        <w:rPr>
          <w:sz w:val="24"/>
          <w:szCs w:val="24"/>
        </w:rPr>
      </w:pPr>
      <w:r>
        <w:rPr>
          <w:sz w:val="24"/>
          <w:szCs w:val="24"/>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8C777B" w:rsidRDefault="008C777B" w:rsidP="008C777B">
      <w:pPr>
        <w:autoSpaceDE w:val="0"/>
        <w:autoSpaceDN w:val="0"/>
        <w:adjustRightInd w:val="0"/>
        <w:ind w:firstLine="720"/>
        <w:jc w:val="both"/>
        <w:rPr>
          <w:sz w:val="24"/>
          <w:szCs w:val="24"/>
        </w:rPr>
      </w:pPr>
      <w:r>
        <w:rPr>
          <w:sz w:val="24"/>
          <w:szCs w:val="24"/>
        </w:rPr>
        <w:t xml:space="preserve">2.7.4. Заверенный перевод </w:t>
      </w:r>
      <w:proofErr w:type="gramStart"/>
      <w:r>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sz w:val="24"/>
          <w:szCs w:val="24"/>
        </w:rPr>
        <w:t>, если заявителем является иностранное юридическое лицо.</w:t>
      </w:r>
    </w:p>
    <w:p w:rsidR="008C777B" w:rsidRDefault="008C777B" w:rsidP="008C777B">
      <w:pPr>
        <w:autoSpaceDE w:val="0"/>
        <w:autoSpaceDN w:val="0"/>
        <w:adjustRightInd w:val="0"/>
        <w:ind w:firstLine="720"/>
        <w:jc w:val="both"/>
        <w:rPr>
          <w:sz w:val="24"/>
          <w:szCs w:val="24"/>
        </w:rPr>
      </w:pPr>
      <w:r>
        <w:rPr>
          <w:sz w:val="24"/>
          <w:szCs w:val="24"/>
        </w:rPr>
        <w:t>2.7.5.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8C777B" w:rsidRDefault="008C777B" w:rsidP="008C777B">
      <w:pPr>
        <w:autoSpaceDE w:val="0"/>
        <w:autoSpaceDN w:val="0"/>
        <w:adjustRightInd w:val="0"/>
        <w:ind w:firstLine="720"/>
        <w:jc w:val="both"/>
        <w:rPr>
          <w:sz w:val="24"/>
          <w:szCs w:val="24"/>
        </w:rPr>
      </w:pPr>
      <w:bookmarkStart w:id="3" w:name="Par109"/>
      <w:bookmarkStart w:id="4" w:name="Par110"/>
      <w:bookmarkStart w:id="5" w:name="Par111"/>
      <w:bookmarkEnd w:id="3"/>
      <w:bookmarkEnd w:id="4"/>
      <w:bookmarkEnd w:id="5"/>
      <w:r>
        <w:rPr>
          <w:sz w:val="24"/>
          <w:szCs w:val="24"/>
        </w:rPr>
        <w:t>2.7.6. Выписка из Единого государственного реестра прав на земельный участок.</w:t>
      </w:r>
    </w:p>
    <w:p w:rsidR="008C777B" w:rsidRDefault="008C777B" w:rsidP="008C777B">
      <w:pPr>
        <w:autoSpaceDE w:val="0"/>
        <w:autoSpaceDN w:val="0"/>
        <w:adjustRightInd w:val="0"/>
        <w:ind w:firstLine="720"/>
        <w:jc w:val="both"/>
        <w:rPr>
          <w:sz w:val="24"/>
          <w:szCs w:val="24"/>
        </w:rPr>
      </w:pPr>
      <w:r>
        <w:rPr>
          <w:sz w:val="24"/>
          <w:szCs w:val="24"/>
        </w:rPr>
        <w:t xml:space="preserve">2.7.7. </w:t>
      </w:r>
      <w:r>
        <w:rPr>
          <w:spacing w:val="-1"/>
          <w:sz w:val="24"/>
          <w:szCs w:val="24"/>
        </w:rPr>
        <w:t>Кадастровый</w:t>
      </w:r>
      <w:r>
        <w:rPr>
          <w:sz w:val="24"/>
          <w:szCs w:val="24"/>
        </w:rPr>
        <w:t xml:space="preserve"> паспорт земельного участка.</w:t>
      </w:r>
    </w:p>
    <w:p w:rsidR="008C777B" w:rsidRDefault="008C777B" w:rsidP="008C777B">
      <w:pPr>
        <w:autoSpaceDE w:val="0"/>
        <w:autoSpaceDN w:val="0"/>
        <w:adjustRightInd w:val="0"/>
        <w:ind w:firstLine="720"/>
        <w:jc w:val="both"/>
        <w:rPr>
          <w:sz w:val="24"/>
          <w:szCs w:val="24"/>
        </w:rPr>
      </w:pPr>
      <w:r>
        <w:rPr>
          <w:sz w:val="24"/>
          <w:szCs w:val="24"/>
        </w:rPr>
        <w:t>2.7.8. Копия договора о развитии застроенной территории.</w:t>
      </w:r>
    </w:p>
    <w:p w:rsidR="008C777B" w:rsidRDefault="008C777B" w:rsidP="008C777B">
      <w:pPr>
        <w:numPr>
          <w:ilvl w:val="1"/>
          <w:numId w:val="3"/>
        </w:numPr>
        <w:tabs>
          <w:tab w:val="clear" w:pos="420"/>
          <w:tab w:val="left" w:pos="1260"/>
        </w:tabs>
        <w:autoSpaceDE w:val="0"/>
        <w:autoSpaceDN w:val="0"/>
        <w:adjustRightInd w:val="0"/>
        <w:ind w:left="0" w:firstLine="720"/>
        <w:jc w:val="both"/>
        <w:outlineLvl w:val="1"/>
        <w:rPr>
          <w:sz w:val="24"/>
          <w:szCs w:val="24"/>
        </w:rPr>
      </w:pPr>
      <w:r>
        <w:rPr>
          <w:sz w:val="24"/>
          <w:szCs w:val="24"/>
        </w:rPr>
        <w:t xml:space="preserve">Документы, указанные в </w:t>
      </w:r>
      <w:hyperlink r:id="rId16" w:anchor="Par106" w:history="1">
        <w:r>
          <w:rPr>
            <w:rStyle w:val="a3"/>
            <w:color w:val="auto"/>
          </w:rPr>
          <w:t>подпунктах 2.7.1</w:t>
        </w:r>
      </w:hyperlink>
      <w:r>
        <w:rPr>
          <w:sz w:val="24"/>
          <w:szCs w:val="24"/>
        </w:rPr>
        <w:t xml:space="preserve">, </w:t>
      </w:r>
      <w:hyperlink r:id="rId17" w:anchor="Par107" w:history="1">
        <w:r>
          <w:rPr>
            <w:rStyle w:val="a3"/>
            <w:color w:val="auto"/>
          </w:rPr>
          <w:t>2.7.2</w:t>
        </w:r>
      </w:hyperlink>
      <w:r>
        <w:rPr>
          <w:sz w:val="24"/>
          <w:szCs w:val="24"/>
        </w:rPr>
        <w:t>, 2.7.3, 2.7.4 пункта 2.7 настоящего Регламента, заявитель предоставляет самостоятельно.</w:t>
      </w:r>
    </w:p>
    <w:p w:rsidR="008C777B" w:rsidRDefault="008C777B" w:rsidP="008C777B">
      <w:pPr>
        <w:autoSpaceDE w:val="0"/>
        <w:autoSpaceDN w:val="0"/>
        <w:adjustRightInd w:val="0"/>
        <w:ind w:firstLine="720"/>
        <w:jc w:val="both"/>
        <w:rPr>
          <w:sz w:val="24"/>
          <w:szCs w:val="24"/>
        </w:rPr>
      </w:pPr>
      <w:r>
        <w:rPr>
          <w:sz w:val="24"/>
          <w:szCs w:val="24"/>
        </w:rPr>
        <w:t>Документы, представленные Заявителем в копиях, заверяются специалистом Комитета, или многофункционального центра, осуществляющим прием документов, при наличии подлинных документов.</w:t>
      </w:r>
    </w:p>
    <w:p w:rsidR="008C777B" w:rsidRDefault="008C777B" w:rsidP="008C777B">
      <w:pPr>
        <w:autoSpaceDE w:val="0"/>
        <w:autoSpaceDN w:val="0"/>
        <w:adjustRightInd w:val="0"/>
        <w:ind w:firstLine="720"/>
        <w:jc w:val="both"/>
        <w:rPr>
          <w:sz w:val="24"/>
          <w:szCs w:val="24"/>
        </w:rPr>
      </w:pPr>
      <w:r>
        <w:rPr>
          <w:sz w:val="24"/>
          <w:szCs w:val="24"/>
        </w:rPr>
        <w:t>Заявитель несет ответственность за достоверность представленных им сведений, а также документов, в которых они содержатся.</w:t>
      </w:r>
    </w:p>
    <w:p w:rsidR="008C777B" w:rsidRDefault="008C777B" w:rsidP="008C777B">
      <w:pPr>
        <w:numPr>
          <w:ilvl w:val="1"/>
          <w:numId w:val="3"/>
        </w:numPr>
        <w:tabs>
          <w:tab w:val="clear" w:pos="420"/>
          <w:tab w:val="left" w:pos="1260"/>
        </w:tabs>
        <w:autoSpaceDE w:val="0"/>
        <w:autoSpaceDN w:val="0"/>
        <w:adjustRightInd w:val="0"/>
        <w:ind w:left="0" w:firstLine="720"/>
        <w:jc w:val="both"/>
        <w:outlineLvl w:val="1"/>
        <w:rPr>
          <w:sz w:val="24"/>
          <w:szCs w:val="24"/>
        </w:rPr>
      </w:pPr>
      <w:proofErr w:type="gramStart"/>
      <w:r>
        <w:rPr>
          <w:sz w:val="24"/>
          <w:szCs w:val="24"/>
        </w:rPr>
        <w:t xml:space="preserve">Документы, указанные в подпунктах 2.7.5, </w:t>
      </w:r>
      <w:hyperlink r:id="rId18" w:anchor="Par111" w:history="1">
        <w:r>
          <w:rPr>
            <w:rStyle w:val="a3"/>
            <w:color w:val="auto"/>
          </w:rPr>
          <w:t>2.7.6, 2.7.7 пункта 2.7</w:t>
        </w:r>
      </w:hyperlink>
      <w:r>
        <w:rPr>
          <w:sz w:val="24"/>
          <w:szCs w:val="24"/>
        </w:rPr>
        <w:t xml:space="preserve"> настоящего Регламента, запрашиваются Комитетом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roofErr w:type="gramEnd"/>
    </w:p>
    <w:p w:rsidR="008C777B" w:rsidRDefault="008C777B" w:rsidP="008C777B">
      <w:pPr>
        <w:numPr>
          <w:ilvl w:val="1"/>
          <w:numId w:val="3"/>
        </w:numPr>
        <w:tabs>
          <w:tab w:val="clear" w:pos="420"/>
          <w:tab w:val="left" w:pos="1260"/>
        </w:tabs>
        <w:autoSpaceDE w:val="0"/>
        <w:autoSpaceDN w:val="0"/>
        <w:adjustRightInd w:val="0"/>
        <w:ind w:left="0" w:firstLine="720"/>
        <w:jc w:val="both"/>
        <w:outlineLvl w:val="1"/>
        <w:rPr>
          <w:sz w:val="24"/>
          <w:szCs w:val="24"/>
        </w:rPr>
      </w:pPr>
      <w:r>
        <w:rPr>
          <w:sz w:val="24"/>
          <w:szCs w:val="24"/>
        </w:rPr>
        <w:t>Заявитель вправе самостоятельно представить документы, указанные в подпункте 2.7.8 пункта 2.7 настоящего Регламента, находящиеся в распоряжении Администрации.</w:t>
      </w:r>
    </w:p>
    <w:p w:rsidR="008C777B" w:rsidRDefault="008C777B" w:rsidP="008C777B">
      <w:pPr>
        <w:numPr>
          <w:ilvl w:val="1"/>
          <w:numId w:val="3"/>
        </w:numPr>
        <w:tabs>
          <w:tab w:val="clear" w:pos="420"/>
          <w:tab w:val="left" w:pos="1260"/>
        </w:tabs>
        <w:autoSpaceDE w:val="0"/>
        <w:autoSpaceDN w:val="0"/>
        <w:adjustRightInd w:val="0"/>
        <w:ind w:left="0" w:firstLine="720"/>
        <w:jc w:val="both"/>
        <w:outlineLvl w:val="1"/>
        <w:rPr>
          <w:sz w:val="24"/>
          <w:szCs w:val="24"/>
        </w:rPr>
      </w:pPr>
      <w:r>
        <w:rPr>
          <w:sz w:val="24"/>
          <w:szCs w:val="24"/>
        </w:rPr>
        <w:t xml:space="preserve">Предоставление документов, указанных в подпунктах 2.7.3, 2.7.4, 2.7.8 пункта 2.7 настоящего Регламента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8C777B" w:rsidRDefault="008C777B" w:rsidP="008C777B">
      <w:pPr>
        <w:numPr>
          <w:ilvl w:val="1"/>
          <w:numId w:val="3"/>
        </w:numPr>
        <w:tabs>
          <w:tab w:val="clear" w:pos="420"/>
          <w:tab w:val="left" w:pos="1260"/>
        </w:tabs>
        <w:autoSpaceDE w:val="0"/>
        <w:autoSpaceDN w:val="0"/>
        <w:adjustRightInd w:val="0"/>
        <w:ind w:left="0" w:firstLine="720"/>
        <w:jc w:val="both"/>
        <w:outlineLvl w:val="1"/>
        <w:rPr>
          <w:sz w:val="24"/>
          <w:szCs w:val="24"/>
        </w:rPr>
      </w:pPr>
      <w:r>
        <w:rPr>
          <w:sz w:val="24"/>
          <w:szCs w:val="24"/>
        </w:rPr>
        <w:t>Исчерпывающий перечень оснований для возврата заявления:</w:t>
      </w:r>
    </w:p>
    <w:p w:rsidR="008C777B" w:rsidRDefault="008C777B" w:rsidP="008C777B">
      <w:pPr>
        <w:widowControl w:val="0"/>
        <w:autoSpaceDE w:val="0"/>
        <w:autoSpaceDN w:val="0"/>
        <w:adjustRightInd w:val="0"/>
        <w:ind w:firstLine="720"/>
        <w:jc w:val="both"/>
        <w:rPr>
          <w:sz w:val="24"/>
          <w:szCs w:val="24"/>
        </w:rPr>
      </w:pPr>
      <w:r>
        <w:rPr>
          <w:sz w:val="24"/>
          <w:szCs w:val="24"/>
        </w:rPr>
        <w:lastRenderedPageBreak/>
        <w:t xml:space="preserve">2.12.1. Отсутствие или </w:t>
      </w:r>
      <w:proofErr w:type="gramStart"/>
      <w:r>
        <w:rPr>
          <w:sz w:val="24"/>
          <w:szCs w:val="24"/>
        </w:rPr>
        <w:t>недостаточность в заявлении</w:t>
      </w:r>
      <w:proofErr w:type="gramEnd"/>
      <w:r>
        <w:rPr>
          <w:sz w:val="24"/>
          <w:szCs w:val="24"/>
        </w:rPr>
        <w:t xml:space="preserve"> о предоставлении муниципальной услуги информации, указанной в форме заявления о предоставлении муниципальной услуги.</w:t>
      </w:r>
    </w:p>
    <w:p w:rsidR="008C777B" w:rsidRDefault="008C777B" w:rsidP="008C777B">
      <w:pPr>
        <w:widowControl w:val="0"/>
        <w:autoSpaceDE w:val="0"/>
        <w:autoSpaceDN w:val="0"/>
        <w:adjustRightInd w:val="0"/>
        <w:ind w:firstLine="720"/>
        <w:jc w:val="both"/>
        <w:rPr>
          <w:sz w:val="24"/>
          <w:szCs w:val="24"/>
        </w:rPr>
      </w:pPr>
      <w:r>
        <w:rPr>
          <w:sz w:val="24"/>
          <w:szCs w:val="24"/>
        </w:rPr>
        <w:t>2.12.2. Заявление подано в иной уполномоченный орган.</w:t>
      </w:r>
    </w:p>
    <w:p w:rsidR="008C777B" w:rsidRDefault="008C777B" w:rsidP="008C777B">
      <w:pPr>
        <w:widowControl w:val="0"/>
        <w:autoSpaceDE w:val="0"/>
        <w:autoSpaceDN w:val="0"/>
        <w:adjustRightInd w:val="0"/>
        <w:ind w:firstLine="720"/>
        <w:jc w:val="both"/>
        <w:rPr>
          <w:sz w:val="24"/>
          <w:szCs w:val="24"/>
        </w:rPr>
      </w:pPr>
      <w:r>
        <w:rPr>
          <w:sz w:val="24"/>
          <w:szCs w:val="24"/>
        </w:rPr>
        <w:t>2.12.3. Не представлены документы, указанные в пункте 2.6 настоящего Регламента, которые заявитель в соответствии с настоящим Регламентом обязан предоставить самостоятельно.</w:t>
      </w:r>
    </w:p>
    <w:p w:rsidR="008C777B" w:rsidRDefault="008C777B" w:rsidP="008C777B">
      <w:pPr>
        <w:widowControl w:val="0"/>
        <w:autoSpaceDE w:val="0"/>
        <w:autoSpaceDN w:val="0"/>
        <w:adjustRightInd w:val="0"/>
        <w:ind w:firstLine="720"/>
        <w:jc w:val="both"/>
        <w:rPr>
          <w:sz w:val="24"/>
          <w:szCs w:val="24"/>
        </w:rPr>
      </w:pPr>
      <w:r>
        <w:rPr>
          <w:sz w:val="24"/>
          <w:szCs w:val="24"/>
        </w:rPr>
        <w:t>В случае если возврат заявления осуществляется специалистом Комитета лично, основания возврата заявления разъясняются заявителю специалистом Комитета в устной форме непосредственно на личном приеме (письменный ответ не изготавливается).</w:t>
      </w:r>
    </w:p>
    <w:p w:rsidR="008C777B" w:rsidRDefault="008C777B" w:rsidP="008C777B">
      <w:pPr>
        <w:widowControl w:val="0"/>
        <w:autoSpaceDE w:val="0"/>
        <w:autoSpaceDN w:val="0"/>
        <w:adjustRightInd w:val="0"/>
        <w:ind w:firstLine="720"/>
        <w:jc w:val="both"/>
        <w:rPr>
          <w:sz w:val="24"/>
          <w:szCs w:val="24"/>
        </w:rPr>
      </w:pPr>
      <w:r>
        <w:rPr>
          <w:sz w:val="24"/>
          <w:szCs w:val="24"/>
        </w:rPr>
        <w:t>В случае возврата заявления, направленного по почте, причины возврата заявления разъясняются заявителю в письменном ответе в течение 10 дней со дня получения заявления о предоставлении муниципальной услуги.</w:t>
      </w:r>
    </w:p>
    <w:p w:rsidR="008C777B" w:rsidRDefault="008C777B" w:rsidP="008C777B">
      <w:pPr>
        <w:widowControl w:val="0"/>
        <w:autoSpaceDE w:val="0"/>
        <w:autoSpaceDN w:val="0"/>
        <w:adjustRightInd w:val="0"/>
        <w:ind w:firstLine="720"/>
        <w:jc w:val="both"/>
        <w:rPr>
          <w:sz w:val="24"/>
          <w:szCs w:val="24"/>
        </w:rPr>
      </w:pPr>
      <w:r>
        <w:rPr>
          <w:sz w:val="24"/>
          <w:szCs w:val="24"/>
        </w:rPr>
        <w:t>Заявление, поданное в форме электронного документа с использованием информационно-телекоммуникационной сети «Интернет», при наличии оснований, указанных в настоящем пункте, считается не поданным и не рассматривается Комитетом.</w:t>
      </w:r>
    </w:p>
    <w:p w:rsidR="008C777B" w:rsidRDefault="008C777B" w:rsidP="008C777B">
      <w:pPr>
        <w:widowControl w:val="0"/>
        <w:autoSpaceDE w:val="0"/>
        <w:autoSpaceDN w:val="0"/>
        <w:adjustRightInd w:val="0"/>
        <w:ind w:firstLine="720"/>
        <w:jc w:val="both"/>
        <w:rPr>
          <w:sz w:val="24"/>
          <w:szCs w:val="24"/>
        </w:rPr>
      </w:pPr>
      <w:r>
        <w:rPr>
          <w:sz w:val="24"/>
          <w:szCs w:val="24"/>
        </w:rPr>
        <w:t>Если в таком  заявлении  указан адрес электронной почты заявителя, не позднее пяти рабочих дней со дня представления такого заявления, специалист Комитета направляет  заявителю уведомление с указанием требований, в соответствии с которыми должно быть представлено заявление.</w:t>
      </w:r>
    </w:p>
    <w:p w:rsidR="008C777B" w:rsidRDefault="008C777B" w:rsidP="008C777B">
      <w:pPr>
        <w:numPr>
          <w:ilvl w:val="1"/>
          <w:numId w:val="3"/>
        </w:numPr>
        <w:tabs>
          <w:tab w:val="clear" w:pos="420"/>
          <w:tab w:val="left" w:pos="1260"/>
        </w:tabs>
        <w:autoSpaceDE w:val="0"/>
        <w:autoSpaceDN w:val="0"/>
        <w:adjustRightInd w:val="0"/>
        <w:ind w:left="0" w:firstLine="720"/>
        <w:jc w:val="both"/>
        <w:outlineLvl w:val="1"/>
        <w:rPr>
          <w:sz w:val="24"/>
          <w:szCs w:val="24"/>
        </w:rPr>
      </w:pPr>
      <w:r>
        <w:rPr>
          <w:sz w:val="24"/>
          <w:szCs w:val="24"/>
        </w:rPr>
        <w:t>Основания для отказа в предоставлении земельного участка для строительства:</w:t>
      </w:r>
    </w:p>
    <w:p w:rsidR="008C777B" w:rsidRDefault="008C777B" w:rsidP="008C777B">
      <w:pPr>
        <w:widowControl w:val="0"/>
        <w:ind w:firstLine="709"/>
        <w:jc w:val="both"/>
        <w:rPr>
          <w:sz w:val="24"/>
          <w:szCs w:val="24"/>
        </w:rPr>
      </w:pPr>
      <w:r>
        <w:rPr>
          <w:sz w:val="24"/>
          <w:szCs w:val="24"/>
        </w:rPr>
        <w:t xml:space="preserve">2.13.1.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 в постоянное (бессрочное) пользование без проведения торгов. </w:t>
      </w:r>
    </w:p>
    <w:p w:rsidR="008C777B" w:rsidRDefault="008C777B" w:rsidP="008C777B">
      <w:pPr>
        <w:widowControl w:val="0"/>
        <w:ind w:firstLine="709"/>
        <w:jc w:val="both"/>
        <w:rPr>
          <w:sz w:val="24"/>
          <w:szCs w:val="24"/>
        </w:rPr>
      </w:pPr>
      <w:r>
        <w:rPr>
          <w:sz w:val="24"/>
          <w:szCs w:val="24"/>
        </w:rPr>
        <w:t xml:space="preserve">2.13.2. </w:t>
      </w:r>
      <w:proofErr w:type="gramStart"/>
      <w:r>
        <w:rPr>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гражданам и юридическим лицам для использования, не предусматривающего строительства зданий, сооружений, если такие земельные участки включены в</w:t>
      </w:r>
      <w:proofErr w:type="gramEnd"/>
      <w:r>
        <w:rPr>
          <w:sz w:val="24"/>
          <w:szCs w:val="24"/>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8C777B" w:rsidRDefault="008C777B" w:rsidP="008C777B">
      <w:pPr>
        <w:widowControl w:val="0"/>
        <w:ind w:firstLine="709"/>
        <w:jc w:val="both"/>
        <w:rPr>
          <w:sz w:val="24"/>
          <w:szCs w:val="24"/>
        </w:rPr>
      </w:pPr>
      <w:r>
        <w:rPr>
          <w:sz w:val="24"/>
          <w:szCs w:val="24"/>
        </w:rPr>
        <w:t xml:space="preserve">2.13.3. </w:t>
      </w:r>
      <w:proofErr w:type="gramStart"/>
      <w:r>
        <w:rPr>
          <w:sz w:val="24"/>
          <w:szCs w:val="24"/>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8C777B" w:rsidRDefault="008C777B" w:rsidP="008C777B">
      <w:pPr>
        <w:widowControl w:val="0"/>
        <w:ind w:firstLine="709"/>
        <w:jc w:val="both"/>
        <w:rPr>
          <w:sz w:val="24"/>
          <w:szCs w:val="24"/>
        </w:rPr>
      </w:pPr>
      <w:r>
        <w:rPr>
          <w:sz w:val="24"/>
          <w:szCs w:val="24"/>
        </w:rPr>
        <w:t xml:space="preserve">2.13.4. </w:t>
      </w:r>
      <w:proofErr w:type="gramStart"/>
      <w:r>
        <w:rPr>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находящихся в государственной или</w:t>
      </w:r>
      <w:proofErr w:type="gramEnd"/>
      <w:r>
        <w:rPr>
          <w:sz w:val="24"/>
          <w:szCs w:val="24"/>
        </w:rPr>
        <w:t xml:space="preserve"> муниципальной собственности,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w:t>
      </w:r>
      <w:r>
        <w:rPr>
          <w:sz w:val="24"/>
          <w:szCs w:val="24"/>
        </w:rPr>
        <w:lastRenderedPageBreak/>
        <w:t>помещений в них, этого объекта незавершенного строительства;</w:t>
      </w:r>
    </w:p>
    <w:p w:rsidR="008C777B" w:rsidRDefault="008C777B" w:rsidP="008C777B">
      <w:pPr>
        <w:widowControl w:val="0"/>
        <w:ind w:firstLine="709"/>
        <w:jc w:val="both"/>
        <w:rPr>
          <w:sz w:val="24"/>
          <w:szCs w:val="24"/>
        </w:rPr>
      </w:pPr>
      <w:r>
        <w:rPr>
          <w:sz w:val="24"/>
          <w:szCs w:val="24"/>
        </w:rPr>
        <w:t xml:space="preserve">2.13.5. </w:t>
      </w:r>
      <w:proofErr w:type="gramStart"/>
      <w:r>
        <w:rPr>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Pr>
          <w:sz w:val="24"/>
          <w:szCs w:val="24"/>
        </w:rPr>
        <w:t xml:space="preserve"> строительства;</w:t>
      </w:r>
    </w:p>
    <w:p w:rsidR="008C777B" w:rsidRDefault="008C777B" w:rsidP="008C777B">
      <w:pPr>
        <w:widowControl w:val="0"/>
        <w:ind w:firstLine="709"/>
        <w:jc w:val="both"/>
        <w:rPr>
          <w:sz w:val="24"/>
          <w:szCs w:val="24"/>
        </w:rPr>
      </w:pPr>
      <w:r>
        <w:rPr>
          <w:sz w:val="24"/>
          <w:szCs w:val="24"/>
        </w:rPr>
        <w:t>2.13.6.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C777B" w:rsidRDefault="008C777B" w:rsidP="008C777B">
      <w:pPr>
        <w:widowControl w:val="0"/>
        <w:ind w:firstLine="709"/>
        <w:jc w:val="both"/>
        <w:rPr>
          <w:sz w:val="24"/>
          <w:szCs w:val="24"/>
        </w:rPr>
      </w:pPr>
      <w:proofErr w:type="gramStart"/>
      <w:r>
        <w:rPr>
          <w:sz w:val="24"/>
          <w:szCs w:val="24"/>
        </w:rPr>
        <w:t>2.13.7.Указанный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sz w:val="24"/>
          <w:szCs w:val="24"/>
        </w:rPr>
        <w:t xml:space="preserve"> для целей резервирования;</w:t>
      </w:r>
    </w:p>
    <w:p w:rsidR="008C777B" w:rsidRDefault="008C777B" w:rsidP="008C777B">
      <w:pPr>
        <w:widowControl w:val="0"/>
        <w:ind w:firstLine="709"/>
        <w:jc w:val="both"/>
        <w:rPr>
          <w:sz w:val="24"/>
          <w:szCs w:val="24"/>
        </w:rPr>
      </w:pPr>
      <w:r>
        <w:rPr>
          <w:sz w:val="24"/>
          <w:szCs w:val="24"/>
        </w:rPr>
        <w:t xml:space="preserve">2.13.8. </w:t>
      </w:r>
      <w:proofErr w:type="gramStart"/>
      <w:r>
        <w:rPr>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C777B" w:rsidRDefault="008C777B" w:rsidP="008C777B">
      <w:pPr>
        <w:widowControl w:val="0"/>
        <w:ind w:firstLine="709"/>
        <w:jc w:val="both"/>
        <w:rPr>
          <w:sz w:val="24"/>
          <w:szCs w:val="24"/>
        </w:rPr>
      </w:pPr>
      <w:r>
        <w:rPr>
          <w:sz w:val="24"/>
          <w:szCs w:val="24"/>
        </w:rPr>
        <w:t xml:space="preserve">2.13.9. </w:t>
      </w:r>
      <w:proofErr w:type="gramStart"/>
      <w:r>
        <w:rPr>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Pr>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C777B" w:rsidRDefault="008C777B" w:rsidP="008C777B">
      <w:pPr>
        <w:widowControl w:val="0"/>
        <w:ind w:firstLine="709"/>
        <w:jc w:val="both"/>
        <w:rPr>
          <w:sz w:val="24"/>
          <w:szCs w:val="24"/>
        </w:rPr>
      </w:pPr>
      <w:r>
        <w:rPr>
          <w:sz w:val="24"/>
          <w:szCs w:val="24"/>
        </w:rPr>
        <w:t xml:space="preserve">2.13.10. </w:t>
      </w:r>
      <w:proofErr w:type="gramStart"/>
      <w:r>
        <w:rPr>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Pr>
          <w:sz w:val="24"/>
          <w:szCs w:val="24"/>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C777B" w:rsidRDefault="008C777B" w:rsidP="008C777B">
      <w:pPr>
        <w:widowControl w:val="0"/>
        <w:ind w:firstLine="709"/>
        <w:jc w:val="both"/>
        <w:rPr>
          <w:sz w:val="24"/>
          <w:szCs w:val="24"/>
        </w:rPr>
      </w:pPr>
      <w:r>
        <w:rPr>
          <w:sz w:val="24"/>
          <w:szCs w:val="24"/>
        </w:rPr>
        <w:t>2.13.11. Указанный в заявлении о предоставлении земельного участка земельный участок является предметом аукциона,  о проведении которого размещено извещение.</w:t>
      </w:r>
    </w:p>
    <w:p w:rsidR="008C777B" w:rsidRDefault="008C777B" w:rsidP="008C777B">
      <w:pPr>
        <w:widowControl w:val="0"/>
        <w:ind w:firstLine="709"/>
        <w:jc w:val="both"/>
        <w:rPr>
          <w:sz w:val="24"/>
          <w:szCs w:val="24"/>
        </w:rPr>
      </w:pPr>
      <w:r>
        <w:rPr>
          <w:sz w:val="24"/>
          <w:szCs w:val="24"/>
        </w:rPr>
        <w:t xml:space="preserve">2.13.12. </w:t>
      </w:r>
      <w:proofErr w:type="gramStart"/>
      <w:r>
        <w:rPr>
          <w:sz w:val="24"/>
          <w:szCs w:val="24"/>
        </w:rPr>
        <w:t>В отношении земельного участка, указанного в заявлении о его предоставлении, поступило предусмотренное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путем обеспечения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со схемой расположения</w:t>
      </w:r>
      <w:proofErr w:type="gramEnd"/>
      <w:r>
        <w:rPr>
          <w:sz w:val="24"/>
          <w:szCs w:val="24"/>
        </w:rPr>
        <w:t xml:space="preserve"> земельного участка и уполномоченным органом не принято </w:t>
      </w:r>
      <w:r>
        <w:rPr>
          <w:sz w:val="24"/>
          <w:szCs w:val="24"/>
        </w:rPr>
        <w:lastRenderedPageBreak/>
        <w:t>решение об отказе в проведении этого аукциона по основаниям, предусмотренным пунктом 8 статьи 39.11 Земельного кодекса РФ;</w:t>
      </w:r>
    </w:p>
    <w:p w:rsidR="008C777B" w:rsidRDefault="008C777B" w:rsidP="008C777B">
      <w:pPr>
        <w:widowControl w:val="0"/>
        <w:ind w:firstLine="709"/>
        <w:jc w:val="both"/>
        <w:rPr>
          <w:sz w:val="24"/>
          <w:szCs w:val="24"/>
        </w:rPr>
      </w:pPr>
      <w:r>
        <w:rPr>
          <w:sz w:val="24"/>
          <w:szCs w:val="24"/>
        </w:rPr>
        <w:t>2.13.13. В отношении земельного участка, указанного в заявлен</w:t>
      </w:r>
      <w:proofErr w:type="gramStart"/>
      <w:r>
        <w:rPr>
          <w:sz w:val="24"/>
          <w:szCs w:val="24"/>
        </w:rPr>
        <w:t>ии о е</w:t>
      </w:r>
      <w:proofErr w:type="gramEnd"/>
      <w:r>
        <w:rPr>
          <w:sz w:val="24"/>
          <w:szCs w:val="24"/>
        </w:rPr>
        <w:t>го предоставлении, опубликовано и размещено извещение о предоставлении земельного участка для индивидуального жилищного строительства, садоводства, дачного хозяйства;</w:t>
      </w:r>
    </w:p>
    <w:p w:rsidR="008C777B" w:rsidRDefault="008C777B" w:rsidP="008C777B">
      <w:pPr>
        <w:widowControl w:val="0"/>
        <w:ind w:firstLine="709"/>
        <w:jc w:val="both"/>
        <w:rPr>
          <w:sz w:val="24"/>
          <w:szCs w:val="24"/>
        </w:rPr>
      </w:pPr>
      <w:r>
        <w:rPr>
          <w:sz w:val="24"/>
          <w:szCs w:val="24"/>
        </w:rPr>
        <w:t>2.13.14.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C777B" w:rsidRDefault="008C777B" w:rsidP="008C777B">
      <w:pPr>
        <w:widowControl w:val="0"/>
        <w:ind w:firstLine="709"/>
        <w:jc w:val="both"/>
        <w:rPr>
          <w:sz w:val="24"/>
          <w:szCs w:val="24"/>
        </w:rPr>
      </w:pPr>
      <w:r>
        <w:rPr>
          <w:sz w:val="24"/>
          <w:szCs w:val="24"/>
        </w:rPr>
        <w:t xml:space="preserve">2.13.15. </w:t>
      </w:r>
      <w:proofErr w:type="gramStart"/>
      <w:r>
        <w:rPr>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8C777B" w:rsidRDefault="008C777B" w:rsidP="008C777B">
      <w:pPr>
        <w:widowControl w:val="0"/>
        <w:ind w:firstLine="709"/>
        <w:jc w:val="both"/>
        <w:rPr>
          <w:sz w:val="24"/>
          <w:szCs w:val="24"/>
        </w:rPr>
      </w:pPr>
      <w:r>
        <w:rPr>
          <w:sz w:val="24"/>
          <w:szCs w:val="24"/>
        </w:rPr>
        <w:t>2.13.16.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C777B" w:rsidRDefault="008C777B" w:rsidP="008C777B">
      <w:pPr>
        <w:widowControl w:val="0"/>
        <w:ind w:firstLine="709"/>
        <w:jc w:val="both"/>
        <w:rPr>
          <w:sz w:val="24"/>
          <w:szCs w:val="24"/>
        </w:rPr>
      </w:pPr>
      <w:r>
        <w:rPr>
          <w:sz w:val="24"/>
          <w:szCs w:val="24"/>
        </w:rPr>
        <w:t>2.13.17.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C777B" w:rsidRDefault="008C777B" w:rsidP="008C777B">
      <w:pPr>
        <w:widowControl w:val="0"/>
        <w:ind w:firstLine="709"/>
        <w:jc w:val="both"/>
        <w:rPr>
          <w:sz w:val="24"/>
          <w:szCs w:val="24"/>
        </w:rPr>
      </w:pPr>
      <w:r>
        <w:rPr>
          <w:sz w:val="24"/>
          <w:szCs w:val="24"/>
        </w:rPr>
        <w:t>2.13.18.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C777B" w:rsidRDefault="008C777B" w:rsidP="008C777B">
      <w:pPr>
        <w:widowControl w:val="0"/>
        <w:ind w:firstLine="709"/>
        <w:jc w:val="both"/>
        <w:rPr>
          <w:sz w:val="24"/>
          <w:szCs w:val="24"/>
        </w:rPr>
      </w:pPr>
      <w:r>
        <w:rPr>
          <w:sz w:val="24"/>
          <w:szCs w:val="24"/>
        </w:rPr>
        <w:t>2.13.19. Предоставление земельного участка на заявленном виде прав не допускается;</w:t>
      </w:r>
    </w:p>
    <w:p w:rsidR="008C777B" w:rsidRDefault="008C777B" w:rsidP="008C777B">
      <w:pPr>
        <w:widowControl w:val="0"/>
        <w:ind w:firstLine="709"/>
        <w:jc w:val="both"/>
        <w:rPr>
          <w:sz w:val="24"/>
          <w:szCs w:val="24"/>
        </w:rPr>
      </w:pPr>
      <w:r>
        <w:rPr>
          <w:sz w:val="24"/>
          <w:szCs w:val="24"/>
        </w:rPr>
        <w:t>2.13.20. В отношении земельного участка, указанного в заявлен</w:t>
      </w:r>
      <w:proofErr w:type="gramStart"/>
      <w:r>
        <w:rPr>
          <w:sz w:val="24"/>
          <w:szCs w:val="24"/>
        </w:rPr>
        <w:t>ии о е</w:t>
      </w:r>
      <w:proofErr w:type="gramEnd"/>
      <w:r>
        <w:rPr>
          <w:sz w:val="24"/>
          <w:szCs w:val="24"/>
        </w:rPr>
        <w:t>го предоставлении, не установлен вид разрешенного использования;</w:t>
      </w:r>
    </w:p>
    <w:p w:rsidR="008C777B" w:rsidRDefault="008C777B" w:rsidP="008C777B">
      <w:pPr>
        <w:widowControl w:val="0"/>
        <w:ind w:firstLine="709"/>
        <w:jc w:val="both"/>
        <w:rPr>
          <w:sz w:val="24"/>
          <w:szCs w:val="24"/>
        </w:rPr>
      </w:pPr>
      <w:r>
        <w:rPr>
          <w:sz w:val="24"/>
          <w:szCs w:val="24"/>
        </w:rPr>
        <w:t>2.13.21. Указанный в заявлении о предоставлении земельного участка земельный участок не отнесен к определенной категории земель;</w:t>
      </w:r>
    </w:p>
    <w:p w:rsidR="008C777B" w:rsidRDefault="008C777B" w:rsidP="008C777B">
      <w:pPr>
        <w:widowControl w:val="0"/>
        <w:ind w:firstLine="709"/>
        <w:jc w:val="both"/>
        <w:rPr>
          <w:sz w:val="24"/>
          <w:szCs w:val="24"/>
        </w:rPr>
      </w:pPr>
      <w:r>
        <w:rPr>
          <w:sz w:val="24"/>
          <w:szCs w:val="24"/>
        </w:rPr>
        <w:t>2.13.22. В отношении земельного участка, указанного в заявлен</w:t>
      </w:r>
      <w:proofErr w:type="gramStart"/>
      <w:r>
        <w:rPr>
          <w:sz w:val="24"/>
          <w:szCs w:val="24"/>
        </w:rPr>
        <w:t>ии о е</w:t>
      </w:r>
      <w:proofErr w:type="gramEnd"/>
      <w:r>
        <w:rPr>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C777B" w:rsidRDefault="008C777B" w:rsidP="008C777B">
      <w:pPr>
        <w:widowControl w:val="0"/>
        <w:ind w:firstLine="709"/>
        <w:jc w:val="both"/>
        <w:rPr>
          <w:sz w:val="24"/>
          <w:szCs w:val="24"/>
        </w:rPr>
      </w:pPr>
      <w:r>
        <w:rPr>
          <w:sz w:val="24"/>
          <w:szCs w:val="24"/>
        </w:rPr>
        <w:t xml:space="preserve">2.13.23. </w:t>
      </w:r>
      <w:proofErr w:type="gramStart"/>
      <w:r>
        <w:rPr>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Pr>
          <w:sz w:val="24"/>
          <w:szCs w:val="24"/>
        </w:rPr>
        <w:t xml:space="preserve"> или реконструкции;</w:t>
      </w:r>
    </w:p>
    <w:p w:rsidR="008C777B" w:rsidRDefault="008C777B" w:rsidP="008C777B">
      <w:pPr>
        <w:widowControl w:val="0"/>
        <w:ind w:firstLine="709"/>
        <w:jc w:val="both"/>
        <w:rPr>
          <w:sz w:val="24"/>
          <w:szCs w:val="24"/>
        </w:rPr>
      </w:pPr>
      <w:r>
        <w:rPr>
          <w:sz w:val="24"/>
          <w:szCs w:val="24"/>
        </w:rPr>
        <w:t>2.13.24. Границы земельного участка, указанного в заявлен</w:t>
      </w:r>
      <w:proofErr w:type="gramStart"/>
      <w:r>
        <w:rPr>
          <w:sz w:val="24"/>
          <w:szCs w:val="24"/>
        </w:rPr>
        <w:t>ии о е</w:t>
      </w:r>
      <w:proofErr w:type="gramEnd"/>
      <w:r>
        <w:rPr>
          <w:sz w:val="24"/>
          <w:szCs w:val="24"/>
        </w:rPr>
        <w:t>го предоставлении, подлежат уточнению в соответствии с Федеральным законом «О государственном кадастре недвижимости»;</w:t>
      </w:r>
    </w:p>
    <w:p w:rsidR="008C777B" w:rsidRDefault="008C777B" w:rsidP="008C777B">
      <w:pPr>
        <w:widowControl w:val="0"/>
        <w:ind w:firstLine="709"/>
        <w:jc w:val="both"/>
        <w:rPr>
          <w:sz w:val="24"/>
          <w:szCs w:val="24"/>
        </w:rPr>
      </w:pPr>
      <w:r>
        <w:rPr>
          <w:sz w:val="24"/>
          <w:szCs w:val="24"/>
        </w:rPr>
        <w:t xml:space="preserve">2.13.25. </w:t>
      </w:r>
      <w:proofErr w:type="gramStart"/>
      <w:r>
        <w:rPr>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w:t>
      </w:r>
      <w:r>
        <w:rPr>
          <w:sz w:val="24"/>
          <w:szCs w:val="24"/>
        </w:rPr>
        <w:lastRenderedPageBreak/>
        <w:t>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8C777B" w:rsidRDefault="008C777B" w:rsidP="008C777B">
      <w:pPr>
        <w:numPr>
          <w:ilvl w:val="1"/>
          <w:numId w:val="3"/>
        </w:numPr>
        <w:tabs>
          <w:tab w:val="clear" w:pos="420"/>
          <w:tab w:val="left" w:pos="1260"/>
        </w:tabs>
        <w:autoSpaceDE w:val="0"/>
        <w:autoSpaceDN w:val="0"/>
        <w:adjustRightInd w:val="0"/>
        <w:ind w:left="0" w:firstLine="720"/>
        <w:jc w:val="both"/>
        <w:outlineLvl w:val="1"/>
        <w:rPr>
          <w:sz w:val="24"/>
          <w:szCs w:val="24"/>
        </w:rPr>
      </w:pPr>
      <w:r>
        <w:rPr>
          <w:sz w:val="24"/>
          <w:szCs w:val="24"/>
        </w:rPr>
        <w:t>Муниципальная услуга предоставляется на безвозмездной основе.</w:t>
      </w:r>
    </w:p>
    <w:p w:rsidR="008C777B" w:rsidRDefault="008C777B" w:rsidP="008C777B">
      <w:pPr>
        <w:numPr>
          <w:ilvl w:val="1"/>
          <w:numId w:val="3"/>
        </w:numPr>
        <w:tabs>
          <w:tab w:val="clear" w:pos="420"/>
          <w:tab w:val="left" w:pos="1260"/>
        </w:tabs>
        <w:autoSpaceDE w:val="0"/>
        <w:autoSpaceDN w:val="0"/>
        <w:adjustRightInd w:val="0"/>
        <w:ind w:left="0" w:firstLine="720"/>
        <w:jc w:val="both"/>
        <w:outlineLvl w:val="1"/>
        <w:rPr>
          <w:sz w:val="24"/>
          <w:szCs w:val="24"/>
        </w:rPr>
      </w:pPr>
      <w:r>
        <w:rPr>
          <w:sz w:val="24"/>
          <w:szCs w:val="24"/>
        </w:rPr>
        <w:t>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 15 минут.</w:t>
      </w:r>
    </w:p>
    <w:p w:rsidR="008C777B" w:rsidRDefault="008C777B" w:rsidP="008C777B">
      <w:pPr>
        <w:numPr>
          <w:ilvl w:val="1"/>
          <w:numId w:val="3"/>
        </w:numPr>
        <w:tabs>
          <w:tab w:val="clear" w:pos="420"/>
          <w:tab w:val="left" w:pos="1260"/>
        </w:tabs>
        <w:autoSpaceDE w:val="0"/>
        <w:autoSpaceDN w:val="0"/>
        <w:adjustRightInd w:val="0"/>
        <w:ind w:left="0" w:firstLine="720"/>
        <w:jc w:val="both"/>
        <w:outlineLvl w:val="1"/>
        <w:rPr>
          <w:sz w:val="24"/>
          <w:szCs w:val="24"/>
        </w:rPr>
      </w:pPr>
      <w:r>
        <w:rPr>
          <w:sz w:val="24"/>
          <w:szCs w:val="24"/>
        </w:rPr>
        <w:t>Днем подачи заявления о предоставлении муниципальной услуги считается день регистрации такого заявления Администрацией или многофункциональным центром.</w:t>
      </w:r>
    </w:p>
    <w:p w:rsidR="008C777B" w:rsidRDefault="008C777B" w:rsidP="008C777B">
      <w:pPr>
        <w:pStyle w:val="ConsPlusNormal"/>
        <w:ind w:firstLine="720"/>
        <w:jc w:val="both"/>
      </w:pPr>
      <w:r>
        <w:rPr>
          <w:rFonts w:ascii="Times New Roman" w:hAnsi="Times New Roman" w:cs="Times New Roman"/>
          <w:sz w:val="24"/>
          <w:szCs w:val="24"/>
        </w:rPr>
        <w:t xml:space="preserve">Заявления о предоставлении муниципальной услуги, поступившие в Администрацию до 15.00, регистрируются в день их поступления, поступившие после 15.00 </w:t>
      </w:r>
      <w:r>
        <w:rPr>
          <w:rFonts w:ascii="Times New Roman" w:hAnsi="Times New Roman"/>
          <w:sz w:val="24"/>
          <w:szCs w:val="24"/>
        </w:rPr>
        <w:t>–</w:t>
      </w:r>
      <w:r>
        <w:rPr>
          <w:rFonts w:ascii="Times New Roman" w:hAnsi="Times New Roman" w:cs="Times New Roman"/>
          <w:sz w:val="24"/>
          <w:szCs w:val="24"/>
        </w:rPr>
        <w:t xml:space="preserve"> на следующий рабочий день.</w:t>
      </w:r>
    </w:p>
    <w:p w:rsidR="008C777B" w:rsidRDefault="008C777B" w:rsidP="008C777B">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 xml:space="preserve">Регистрация заявлений о предоставлении муниципальной услуги, поданных до 15.00 рабочего дня Администрации в многофункциональный центр, осуществляется многофункциональным центром в день их поступления, после 15.00 </w:t>
      </w:r>
      <w:r>
        <w:rPr>
          <w:rFonts w:ascii="Times New Roman" w:hAnsi="Times New Roman"/>
          <w:sz w:val="24"/>
          <w:szCs w:val="24"/>
        </w:rPr>
        <w:t>–</w:t>
      </w:r>
      <w:r>
        <w:rPr>
          <w:rFonts w:ascii="Times New Roman" w:hAnsi="Times New Roman" w:cs="Times New Roman"/>
          <w:sz w:val="24"/>
          <w:szCs w:val="24"/>
        </w:rPr>
        <w:t xml:space="preserve"> в рабочий день Администрации города Иванова, следующий за днем подачи такого заявления.</w:t>
      </w:r>
    </w:p>
    <w:p w:rsidR="008C777B" w:rsidRDefault="008C777B" w:rsidP="008C777B">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Заявления о предоставлении муниципальной услуги, поданные в последний рабочий день Администрации перед выходным днем, регистрируются рабочим днем Администрации, следующим после выходного дня.</w:t>
      </w:r>
    </w:p>
    <w:p w:rsidR="008C777B" w:rsidRDefault="008C777B" w:rsidP="008C777B">
      <w:pPr>
        <w:numPr>
          <w:ilvl w:val="1"/>
          <w:numId w:val="3"/>
        </w:numPr>
        <w:tabs>
          <w:tab w:val="clear" w:pos="420"/>
          <w:tab w:val="left" w:pos="1260"/>
        </w:tabs>
        <w:autoSpaceDE w:val="0"/>
        <w:autoSpaceDN w:val="0"/>
        <w:adjustRightInd w:val="0"/>
        <w:ind w:left="0" w:firstLine="720"/>
        <w:jc w:val="both"/>
        <w:outlineLvl w:val="1"/>
        <w:rPr>
          <w:sz w:val="24"/>
          <w:szCs w:val="24"/>
        </w:rPr>
      </w:pPr>
      <w:r>
        <w:rPr>
          <w:sz w:val="24"/>
          <w:szCs w:val="24"/>
        </w:rPr>
        <w:t>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w:t>
      </w:r>
    </w:p>
    <w:p w:rsidR="008C777B" w:rsidRDefault="008C777B" w:rsidP="008C777B">
      <w:pPr>
        <w:autoSpaceDE w:val="0"/>
        <w:autoSpaceDN w:val="0"/>
        <w:adjustRightInd w:val="0"/>
        <w:ind w:firstLine="720"/>
        <w:jc w:val="both"/>
        <w:rPr>
          <w:sz w:val="24"/>
          <w:szCs w:val="24"/>
        </w:rPr>
      </w:pPr>
      <w:r>
        <w:rPr>
          <w:sz w:val="24"/>
          <w:szCs w:val="24"/>
        </w:rPr>
        <w:t xml:space="preserve">2.17.1. 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 </w:t>
      </w:r>
    </w:p>
    <w:p w:rsidR="008C777B" w:rsidRDefault="008C777B" w:rsidP="008C777B">
      <w:pPr>
        <w:autoSpaceDE w:val="0"/>
        <w:autoSpaceDN w:val="0"/>
        <w:adjustRightInd w:val="0"/>
        <w:ind w:firstLine="720"/>
        <w:jc w:val="both"/>
        <w:rPr>
          <w:sz w:val="24"/>
          <w:szCs w:val="24"/>
        </w:rPr>
      </w:pPr>
      <w:r>
        <w:rPr>
          <w:sz w:val="24"/>
          <w:szCs w:val="24"/>
        </w:rPr>
        <w:t>2.17.2.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8C777B" w:rsidRDefault="008C777B" w:rsidP="008C777B">
      <w:pPr>
        <w:autoSpaceDE w:val="0"/>
        <w:autoSpaceDN w:val="0"/>
        <w:adjustRightInd w:val="0"/>
        <w:ind w:firstLine="720"/>
        <w:jc w:val="both"/>
      </w:pPr>
      <w:r>
        <w:rPr>
          <w:sz w:val="24"/>
          <w:szCs w:val="24"/>
        </w:rPr>
        <w:t>2.17.3. Рабочие места специалистов Комитета и специалистов многофункционального центра,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сеть Интернет, к необходимым информационным базам данных и оргтехнике.</w:t>
      </w:r>
    </w:p>
    <w:p w:rsidR="008C777B" w:rsidRDefault="008C777B" w:rsidP="008C777B">
      <w:pPr>
        <w:autoSpaceDE w:val="0"/>
        <w:autoSpaceDN w:val="0"/>
        <w:adjustRightInd w:val="0"/>
        <w:ind w:firstLine="720"/>
        <w:jc w:val="both"/>
        <w:rPr>
          <w:sz w:val="24"/>
          <w:szCs w:val="24"/>
        </w:rPr>
      </w:pPr>
      <w:r>
        <w:rPr>
          <w:sz w:val="24"/>
          <w:szCs w:val="24"/>
        </w:rPr>
        <w:t>2.17.4. Зал ожидания должен быть оборудован местами для сидения заявителей.</w:t>
      </w:r>
    </w:p>
    <w:p w:rsidR="008C777B" w:rsidRDefault="008C777B" w:rsidP="008C777B">
      <w:pPr>
        <w:autoSpaceDE w:val="0"/>
        <w:autoSpaceDN w:val="0"/>
        <w:adjustRightInd w:val="0"/>
        <w:ind w:firstLine="720"/>
        <w:jc w:val="both"/>
        <w:rPr>
          <w:sz w:val="24"/>
          <w:szCs w:val="24"/>
        </w:rPr>
      </w:pPr>
      <w:r>
        <w:rPr>
          <w:sz w:val="24"/>
          <w:szCs w:val="24"/>
        </w:rPr>
        <w:t>2.17.5.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8C777B" w:rsidRDefault="008C777B" w:rsidP="008C777B">
      <w:pPr>
        <w:autoSpaceDE w:val="0"/>
        <w:autoSpaceDN w:val="0"/>
        <w:adjustRightInd w:val="0"/>
        <w:ind w:firstLine="720"/>
        <w:jc w:val="both"/>
        <w:rPr>
          <w:sz w:val="24"/>
          <w:szCs w:val="24"/>
        </w:rPr>
      </w:pPr>
      <w:r>
        <w:rPr>
          <w:sz w:val="24"/>
          <w:szCs w:val="24"/>
        </w:rPr>
        <w:t>2.17.6. 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образцы заявлений для предоставления муниципальной услуги;</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перечень документов, необходимых для предоставления муниципальной услуги;</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текст настоящего Регламента с приложениями;</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график приема заявителей для консультаций по вопросам предоставления муниципальной услуги.</w:t>
      </w:r>
    </w:p>
    <w:p w:rsidR="008C777B" w:rsidRDefault="008C777B" w:rsidP="008C777B">
      <w:pPr>
        <w:numPr>
          <w:ilvl w:val="1"/>
          <w:numId w:val="3"/>
        </w:numPr>
        <w:tabs>
          <w:tab w:val="clear" w:pos="420"/>
          <w:tab w:val="left" w:pos="1260"/>
        </w:tabs>
        <w:autoSpaceDE w:val="0"/>
        <w:autoSpaceDN w:val="0"/>
        <w:adjustRightInd w:val="0"/>
        <w:ind w:left="0" w:firstLine="720"/>
        <w:jc w:val="both"/>
        <w:outlineLvl w:val="1"/>
        <w:rPr>
          <w:sz w:val="24"/>
          <w:szCs w:val="24"/>
        </w:rPr>
      </w:pPr>
      <w:r>
        <w:rPr>
          <w:sz w:val="24"/>
          <w:szCs w:val="24"/>
        </w:rPr>
        <w:t>Показатели доступности и качества муниципальной услуги.</w:t>
      </w:r>
    </w:p>
    <w:p w:rsidR="008C777B" w:rsidRDefault="008C777B" w:rsidP="008C777B">
      <w:pPr>
        <w:autoSpaceDE w:val="0"/>
        <w:autoSpaceDN w:val="0"/>
        <w:adjustRightInd w:val="0"/>
        <w:ind w:firstLine="720"/>
        <w:jc w:val="both"/>
        <w:rPr>
          <w:sz w:val="24"/>
          <w:szCs w:val="24"/>
        </w:rPr>
      </w:pPr>
      <w:r>
        <w:rPr>
          <w:sz w:val="24"/>
          <w:szCs w:val="24"/>
        </w:rPr>
        <w:t>2.18.1. Показателями доступности муниципальной услуги являются:</w:t>
      </w:r>
    </w:p>
    <w:p w:rsidR="008C777B" w:rsidRDefault="008C777B" w:rsidP="008C777B">
      <w:pPr>
        <w:widowControl w:val="0"/>
        <w:numPr>
          <w:ilvl w:val="1"/>
          <w:numId w:val="2"/>
        </w:numPr>
        <w:tabs>
          <w:tab w:val="left" w:pos="1080"/>
        </w:tabs>
        <w:ind w:left="0" w:firstLine="720"/>
        <w:jc w:val="both"/>
        <w:rPr>
          <w:sz w:val="24"/>
          <w:szCs w:val="24"/>
        </w:rPr>
      </w:pPr>
      <w:r>
        <w:rPr>
          <w:sz w:val="24"/>
          <w:szCs w:val="24"/>
        </w:rPr>
        <w:lastRenderedPageBreak/>
        <w:t>простота и ясность изложения информационных документов;</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наличие различных каналов получения информации о предоставлении муниципальной услуги;</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короткое время ожидания при предоставлении муниципальной услуги;</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удобный график работы органа, осуществляющего предоставление муниципальной услуги;</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удобное территориальное расположение органа, осуществляющего предоставление муниципальной услуги.</w:t>
      </w:r>
    </w:p>
    <w:p w:rsidR="008C777B" w:rsidRDefault="008C777B" w:rsidP="008C777B">
      <w:pPr>
        <w:autoSpaceDE w:val="0"/>
        <w:autoSpaceDN w:val="0"/>
        <w:adjustRightInd w:val="0"/>
        <w:ind w:firstLine="720"/>
        <w:jc w:val="both"/>
        <w:rPr>
          <w:sz w:val="24"/>
          <w:szCs w:val="24"/>
        </w:rPr>
      </w:pPr>
      <w:r>
        <w:rPr>
          <w:sz w:val="24"/>
          <w:szCs w:val="24"/>
        </w:rPr>
        <w:t>2.18.2. Показателями качества муниципальной услуги являются:</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точность предоставления муниципальной услуги;</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профессиональная подготовка специалистов Комитета, специалистов многофункционального центра;</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высокая культура обслуживания заявителей;</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строгое соблюдение сроков предоставления муниципальной услуги.</w:t>
      </w:r>
    </w:p>
    <w:p w:rsidR="008C777B" w:rsidRDefault="008C777B" w:rsidP="008C777B">
      <w:pPr>
        <w:numPr>
          <w:ilvl w:val="1"/>
          <w:numId w:val="3"/>
        </w:numPr>
        <w:tabs>
          <w:tab w:val="clear" w:pos="420"/>
          <w:tab w:val="left" w:pos="1260"/>
        </w:tabs>
        <w:autoSpaceDE w:val="0"/>
        <w:autoSpaceDN w:val="0"/>
        <w:adjustRightInd w:val="0"/>
        <w:ind w:left="0" w:firstLine="720"/>
        <w:jc w:val="both"/>
        <w:outlineLvl w:val="1"/>
        <w:rPr>
          <w:sz w:val="24"/>
          <w:szCs w:val="24"/>
        </w:rPr>
      </w:pPr>
      <w:r>
        <w:rPr>
          <w:sz w:val="24"/>
          <w:szCs w:val="24"/>
        </w:rPr>
        <w:t>Иные требования.</w:t>
      </w:r>
    </w:p>
    <w:p w:rsidR="008C777B" w:rsidRDefault="008C777B" w:rsidP="008C777B">
      <w:pPr>
        <w:autoSpaceDE w:val="0"/>
        <w:autoSpaceDN w:val="0"/>
        <w:adjustRightInd w:val="0"/>
        <w:ind w:firstLine="720"/>
        <w:jc w:val="both"/>
        <w:rPr>
          <w:sz w:val="24"/>
          <w:szCs w:val="24"/>
        </w:rPr>
      </w:pPr>
      <w:r>
        <w:rPr>
          <w:sz w:val="24"/>
          <w:szCs w:val="24"/>
        </w:rPr>
        <w:t>2.19.1. Информация о порядке предоставления муниципальной услуги, о месте нахождения Комитета, графике работы и телефонах для справок является открытой и предоставляется путем:</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использования средств телефонной связи;</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посредством размещения соответствующей информации на официальном сайте администрации Широковского сельского поселения и администрации Фурмановского муниципального района;</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размещения на информационных стендах, расположенных в зданиях Администраций, здании многофункционального центра;</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размещения на Порталах;</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проведения консультаций на личном приеме специалистами Комитета.</w:t>
      </w:r>
    </w:p>
    <w:p w:rsidR="008C777B" w:rsidRDefault="008C777B" w:rsidP="008C777B">
      <w:pPr>
        <w:autoSpaceDE w:val="0"/>
        <w:autoSpaceDN w:val="0"/>
        <w:adjustRightInd w:val="0"/>
        <w:ind w:firstLine="720"/>
        <w:jc w:val="both"/>
        <w:rPr>
          <w:sz w:val="24"/>
          <w:szCs w:val="24"/>
        </w:rPr>
      </w:pPr>
      <w:r>
        <w:rPr>
          <w:sz w:val="24"/>
          <w:szCs w:val="24"/>
        </w:rPr>
        <w:t>Информация по вопросам предоставления муниципальной услуги представляется специалистами Комитета, уполномоченными на ее исполнение.</w:t>
      </w:r>
    </w:p>
    <w:p w:rsidR="008C777B" w:rsidRDefault="008C777B" w:rsidP="008C777B">
      <w:pPr>
        <w:autoSpaceDE w:val="0"/>
        <w:autoSpaceDN w:val="0"/>
        <w:adjustRightInd w:val="0"/>
        <w:ind w:firstLine="720"/>
        <w:jc w:val="both"/>
        <w:rPr>
          <w:sz w:val="24"/>
          <w:szCs w:val="24"/>
        </w:rPr>
      </w:pPr>
      <w:r>
        <w:rPr>
          <w:sz w:val="24"/>
          <w:szCs w:val="24"/>
        </w:rPr>
        <w:t>При ответах на телефонные звонки и на устные обращения ответственные специалисты Комитета подробно информируют обратившихся по вопросам предоставления муниципальной услуги в пределах своей компетенции.</w:t>
      </w:r>
    </w:p>
    <w:p w:rsidR="008C777B" w:rsidRDefault="008C777B" w:rsidP="008C777B">
      <w:pPr>
        <w:autoSpaceDE w:val="0"/>
        <w:autoSpaceDN w:val="0"/>
        <w:adjustRightInd w:val="0"/>
        <w:ind w:firstLine="720"/>
        <w:jc w:val="both"/>
        <w:rPr>
          <w:sz w:val="24"/>
          <w:szCs w:val="24"/>
        </w:rPr>
      </w:pPr>
      <w:r>
        <w:rPr>
          <w:sz w:val="24"/>
          <w:szCs w:val="24"/>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8C777B" w:rsidRDefault="008C777B" w:rsidP="008C777B">
      <w:pPr>
        <w:autoSpaceDE w:val="0"/>
        <w:autoSpaceDN w:val="0"/>
        <w:adjustRightInd w:val="0"/>
        <w:ind w:firstLine="720"/>
        <w:jc w:val="both"/>
        <w:rPr>
          <w:sz w:val="24"/>
          <w:szCs w:val="24"/>
        </w:rPr>
      </w:pPr>
      <w:r>
        <w:rPr>
          <w:sz w:val="24"/>
          <w:szCs w:val="24"/>
        </w:rPr>
        <w:t>Максимальное время выполнения действия – 20 минут.</w:t>
      </w:r>
    </w:p>
    <w:p w:rsidR="008C777B" w:rsidRDefault="008C777B" w:rsidP="008C777B">
      <w:pPr>
        <w:autoSpaceDE w:val="0"/>
        <w:autoSpaceDN w:val="0"/>
        <w:adjustRightInd w:val="0"/>
        <w:ind w:firstLine="720"/>
        <w:jc w:val="both"/>
        <w:rPr>
          <w:sz w:val="24"/>
          <w:szCs w:val="24"/>
        </w:rPr>
      </w:pPr>
      <w:r>
        <w:rPr>
          <w:sz w:val="24"/>
          <w:szCs w:val="24"/>
        </w:rPr>
        <w:t>При обращении на личный прием к специалисту Комитет заявитель предоставляет:</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документ, удостоверяющий личность;</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доверенность, в случае, если интересы заявителя представляет уполномоченное лицо.</w:t>
      </w:r>
    </w:p>
    <w:p w:rsidR="008C777B" w:rsidRDefault="008C777B" w:rsidP="008C777B">
      <w:pPr>
        <w:autoSpaceDE w:val="0"/>
        <w:autoSpaceDN w:val="0"/>
        <w:adjustRightInd w:val="0"/>
        <w:ind w:firstLine="720"/>
        <w:jc w:val="both"/>
        <w:rPr>
          <w:sz w:val="24"/>
          <w:szCs w:val="24"/>
        </w:rPr>
      </w:pPr>
      <w:r>
        <w:rPr>
          <w:sz w:val="24"/>
          <w:szCs w:val="24"/>
        </w:rPr>
        <w:t xml:space="preserve">2.19.2. Заявление о предоставлении муниципальной услуги и документы, предусмотренные </w:t>
      </w:r>
      <w:hyperlink r:id="rId19" w:anchor="Par105" w:history="1">
        <w:r>
          <w:rPr>
            <w:rStyle w:val="a3"/>
            <w:color w:val="auto"/>
          </w:rPr>
          <w:t>2.7</w:t>
        </w:r>
      </w:hyperlink>
      <w:r>
        <w:rPr>
          <w:sz w:val="24"/>
          <w:szCs w:val="24"/>
        </w:rPr>
        <w:t xml:space="preserve"> настоящего Регламента, предоставленные заявителем в форме электронных документов с использованием информационно-телекоммуникационной сети «Интернет», удостоверяются электронной подписью:</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заявление удостоверяется простой электронной подписью заявителя лидо усиленной квалифицированной электронной подписью заявителя (представителя заявителя);</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 xml:space="preserve">иные документы, прилагаемые к заявлению в форме электронных образов </w:t>
      </w:r>
      <w:r>
        <w:rPr>
          <w:sz w:val="24"/>
          <w:szCs w:val="24"/>
        </w:rPr>
        <w:lastRenderedPageBreak/>
        <w:t xml:space="preserve">бумажных документов (сканированных копий), удостоверяются электронной подписью в соответствии с требованиями </w:t>
      </w:r>
      <w:hyperlink r:id="rId20" w:history="1">
        <w:r>
          <w:rPr>
            <w:rStyle w:val="a3"/>
            <w:color w:val="auto"/>
          </w:rPr>
          <w:t>постановления</w:t>
        </w:r>
      </w:hyperlink>
      <w:r>
        <w:rPr>
          <w:sz w:val="24"/>
          <w:szCs w:val="24"/>
        </w:rPr>
        <w:t xml:space="preserve">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8C777B" w:rsidRDefault="008C777B" w:rsidP="008C777B">
      <w:pPr>
        <w:autoSpaceDE w:val="0"/>
        <w:autoSpaceDN w:val="0"/>
        <w:adjustRightInd w:val="0"/>
        <w:ind w:firstLine="720"/>
        <w:jc w:val="both"/>
        <w:rPr>
          <w:sz w:val="24"/>
          <w:szCs w:val="24"/>
        </w:rPr>
      </w:pPr>
      <w:r>
        <w:rPr>
          <w:sz w:val="24"/>
          <w:szCs w:val="24"/>
        </w:rPr>
        <w:t>Заявитель может воспользоваться размещенными на официальном сайте формами бланков заявлений с возможностью их бесплатного копирования.</w:t>
      </w:r>
    </w:p>
    <w:p w:rsidR="008C777B" w:rsidRDefault="008C777B" w:rsidP="008C777B">
      <w:pPr>
        <w:autoSpaceDE w:val="0"/>
        <w:autoSpaceDN w:val="0"/>
        <w:adjustRightInd w:val="0"/>
        <w:ind w:firstLine="720"/>
        <w:jc w:val="both"/>
        <w:rPr>
          <w:sz w:val="24"/>
          <w:szCs w:val="24"/>
        </w:rPr>
      </w:pPr>
      <w:r>
        <w:rPr>
          <w:sz w:val="24"/>
          <w:szCs w:val="24"/>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8C777B" w:rsidRDefault="008C777B" w:rsidP="008C777B">
      <w:pPr>
        <w:autoSpaceDE w:val="0"/>
        <w:autoSpaceDN w:val="0"/>
        <w:adjustRightInd w:val="0"/>
        <w:ind w:firstLine="720"/>
        <w:jc w:val="both"/>
        <w:rPr>
          <w:sz w:val="24"/>
          <w:szCs w:val="24"/>
        </w:rPr>
      </w:pPr>
      <w:proofErr w:type="gramStart"/>
      <w:r>
        <w:rPr>
          <w:sz w:val="24"/>
          <w:szCs w:val="24"/>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подлинность данной электронной подписи не подтверждена, такие документы считаются не приложенными к заявлению.</w:t>
      </w:r>
      <w:proofErr w:type="gramEnd"/>
    </w:p>
    <w:p w:rsidR="008C777B" w:rsidRDefault="008C777B" w:rsidP="008C777B">
      <w:pPr>
        <w:autoSpaceDE w:val="0"/>
        <w:autoSpaceDN w:val="0"/>
        <w:adjustRightInd w:val="0"/>
        <w:ind w:firstLine="540"/>
        <w:jc w:val="both"/>
        <w:rPr>
          <w:sz w:val="24"/>
          <w:szCs w:val="24"/>
        </w:rPr>
      </w:pPr>
    </w:p>
    <w:p w:rsidR="008C777B" w:rsidRDefault="008C777B" w:rsidP="008C777B">
      <w:pPr>
        <w:autoSpaceDE w:val="0"/>
        <w:autoSpaceDN w:val="0"/>
        <w:adjustRightInd w:val="0"/>
        <w:ind w:firstLine="540"/>
        <w:jc w:val="center"/>
        <w:rPr>
          <w:b/>
          <w:sz w:val="24"/>
          <w:szCs w:val="24"/>
        </w:rPr>
      </w:pPr>
      <w:r>
        <w:rPr>
          <w:b/>
          <w:sz w:val="24"/>
          <w:szCs w:val="24"/>
        </w:rPr>
        <w:t>3. Состав, последовательность и сроки выполнения административных процедур, требования к порядку их выполнения</w:t>
      </w:r>
    </w:p>
    <w:p w:rsidR="008C777B" w:rsidRDefault="008C777B" w:rsidP="008C777B">
      <w:pPr>
        <w:autoSpaceDE w:val="0"/>
        <w:autoSpaceDN w:val="0"/>
        <w:adjustRightInd w:val="0"/>
        <w:ind w:firstLine="540"/>
        <w:jc w:val="center"/>
        <w:rPr>
          <w:b/>
          <w:sz w:val="24"/>
          <w:szCs w:val="24"/>
        </w:rPr>
      </w:pPr>
    </w:p>
    <w:p w:rsidR="008C777B" w:rsidRDefault="008C777B" w:rsidP="008C777B">
      <w:pPr>
        <w:widowControl w:val="0"/>
        <w:autoSpaceDE w:val="0"/>
        <w:autoSpaceDN w:val="0"/>
        <w:adjustRightInd w:val="0"/>
        <w:ind w:firstLine="720"/>
        <w:jc w:val="both"/>
        <w:rPr>
          <w:sz w:val="24"/>
          <w:szCs w:val="24"/>
        </w:rPr>
      </w:pPr>
      <w:r>
        <w:rPr>
          <w:sz w:val="24"/>
          <w:szCs w:val="24"/>
        </w:rPr>
        <w:t>Предоставление муниципальной услуги включает в себя следующие административные процедуры:</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прием и регистрация заявления о предоставлении муниципальной услуги и документов, поступивших от заявителя, либо возврат заявления;</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рассмотрение заявления и документов, предоставленных для получения муниципальной услуги, принятие решения о предоставлении либо об отказе в предоставлении муниципальной услуги;</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подготовка и издание постановления Администрации о предоставлении земельного участка, свободного от здания, сооружения в собственность бесплатно; постановления Администрации о предоставлении земельного участка свободного от здания, сооружения в постоянное (бессрочное) пользование.</w:t>
      </w:r>
    </w:p>
    <w:p w:rsidR="008C777B" w:rsidRDefault="008C777B" w:rsidP="008C777B">
      <w:pPr>
        <w:widowControl w:val="0"/>
        <w:numPr>
          <w:ilvl w:val="1"/>
          <w:numId w:val="4"/>
        </w:numPr>
        <w:tabs>
          <w:tab w:val="clear" w:pos="360"/>
          <w:tab w:val="left" w:pos="1260"/>
        </w:tabs>
        <w:autoSpaceDE w:val="0"/>
        <w:autoSpaceDN w:val="0"/>
        <w:adjustRightInd w:val="0"/>
        <w:ind w:left="0" w:firstLine="720"/>
        <w:jc w:val="both"/>
        <w:rPr>
          <w:sz w:val="24"/>
          <w:szCs w:val="24"/>
        </w:rPr>
      </w:pPr>
      <w:r>
        <w:rPr>
          <w:sz w:val="24"/>
          <w:szCs w:val="24"/>
        </w:rPr>
        <w:t>Прием и регистрация заявления о предоставлении муниципальной услуги, поступившего от заявителя, либо возврат  заявления.</w:t>
      </w:r>
    </w:p>
    <w:p w:rsidR="008C777B" w:rsidRDefault="008C777B" w:rsidP="008C777B">
      <w:pPr>
        <w:widowControl w:val="0"/>
        <w:autoSpaceDE w:val="0"/>
        <w:autoSpaceDN w:val="0"/>
        <w:adjustRightInd w:val="0"/>
        <w:ind w:firstLine="720"/>
        <w:jc w:val="both"/>
        <w:rPr>
          <w:sz w:val="24"/>
          <w:szCs w:val="24"/>
        </w:rPr>
      </w:pPr>
      <w:r>
        <w:rPr>
          <w:sz w:val="24"/>
          <w:szCs w:val="24"/>
        </w:rPr>
        <w:t>3.1.1. Основанием для начала процедуры предоставления муниципальной услуги является обращение заявителя с заявлением о предоставлении муниципальной услуги, которое поступает в Администрацию для регистрации.</w:t>
      </w:r>
    </w:p>
    <w:p w:rsidR="008C777B" w:rsidRDefault="008C777B" w:rsidP="008C777B">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Заявления о представлении муниципальной услуги, поступившие в многофункциональный центр, регистрируются в соответствии с пунктом 2.15 настоящего Регламента и направляются для рассмотрения в Администрацию в день регистрации таких заявлений.</w:t>
      </w:r>
    </w:p>
    <w:p w:rsidR="008C777B" w:rsidRDefault="008C777B" w:rsidP="008C777B">
      <w:pPr>
        <w:widowControl w:val="0"/>
        <w:autoSpaceDE w:val="0"/>
        <w:autoSpaceDN w:val="0"/>
        <w:adjustRightInd w:val="0"/>
        <w:ind w:firstLine="720"/>
        <w:jc w:val="both"/>
        <w:rPr>
          <w:sz w:val="24"/>
          <w:szCs w:val="24"/>
        </w:rPr>
      </w:pPr>
      <w:r>
        <w:rPr>
          <w:sz w:val="24"/>
          <w:szCs w:val="24"/>
        </w:rPr>
        <w:t>3.1.2. Ответственным за прием и регистрацию заявлений о предоставлении муниципальной услуги является специалист Администрации, уполномоченный в соответствии со своими должностными обязанностями на прием заявлений о предоставлении муниципальной услуги (далее - уполномоченное лицо).</w:t>
      </w:r>
    </w:p>
    <w:p w:rsidR="008C777B" w:rsidRDefault="008C777B" w:rsidP="008C777B">
      <w:pPr>
        <w:widowControl w:val="0"/>
        <w:autoSpaceDE w:val="0"/>
        <w:autoSpaceDN w:val="0"/>
        <w:adjustRightInd w:val="0"/>
        <w:ind w:firstLine="720"/>
        <w:jc w:val="both"/>
        <w:rPr>
          <w:sz w:val="24"/>
          <w:szCs w:val="24"/>
        </w:rPr>
      </w:pPr>
      <w:r>
        <w:rPr>
          <w:sz w:val="24"/>
          <w:szCs w:val="24"/>
        </w:rPr>
        <w:t xml:space="preserve">3.1.3. Уполномоченное лицо принимает заявление о предоставлении муниципальной услуги для регистрации в соответствии с пунктом </w:t>
      </w:r>
      <w:hyperlink r:id="rId21" w:anchor="Par148" w:history="1">
        <w:r>
          <w:rPr>
            <w:rStyle w:val="a3"/>
            <w:color w:val="auto"/>
          </w:rPr>
          <w:t>2.15</w:t>
        </w:r>
      </w:hyperlink>
      <w:r>
        <w:rPr>
          <w:sz w:val="24"/>
          <w:szCs w:val="24"/>
        </w:rPr>
        <w:t xml:space="preserve"> настоящего Регламента.</w:t>
      </w:r>
    </w:p>
    <w:p w:rsidR="008C777B" w:rsidRDefault="008C777B" w:rsidP="008C777B">
      <w:pPr>
        <w:widowControl w:val="0"/>
        <w:autoSpaceDE w:val="0"/>
        <w:autoSpaceDN w:val="0"/>
        <w:adjustRightInd w:val="0"/>
        <w:ind w:firstLine="720"/>
        <w:jc w:val="both"/>
        <w:rPr>
          <w:sz w:val="24"/>
          <w:szCs w:val="24"/>
        </w:rPr>
      </w:pPr>
      <w:bookmarkStart w:id="6" w:name="Par211"/>
      <w:bookmarkEnd w:id="6"/>
      <w:r>
        <w:rPr>
          <w:sz w:val="24"/>
          <w:szCs w:val="24"/>
        </w:rPr>
        <w:t>3.1.4. Не позднее следующего дня после регистрации заявления о предоставлении муниципальной услуги уполномоченное лицо обеспечивает направление заявления о предоставлении муниципальной услуги в Комитет.</w:t>
      </w:r>
    </w:p>
    <w:p w:rsidR="008C777B" w:rsidRDefault="008C777B" w:rsidP="008C777B">
      <w:pPr>
        <w:widowControl w:val="0"/>
        <w:autoSpaceDE w:val="0"/>
        <w:autoSpaceDN w:val="0"/>
        <w:adjustRightInd w:val="0"/>
        <w:ind w:firstLine="720"/>
        <w:jc w:val="both"/>
        <w:rPr>
          <w:sz w:val="24"/>
          <w:szCs w:val="24"/>
        </w:rPr>
      </w:pPr>
      <w:r>
        <w:rPr>
          <w:sz w:val="24"/>
          <w:szCs w:val="24"/>
        </w:rPr>
        <w:t>3.1.5. При поступлении заявления о получении муниципальной услуги в электронном виде выполняются следующие административные действия:</w:t>
      </w:r>
    </w:p>
    <w:p w:rsidR="008C777B" w:rsidRDefault="008C777B" w:rsidP="008C777B">
      <w:pPr>
        <w:widowControl w:val="0"/>
        <w:autoSpaceDE w:val="0"/>
        <w:autoSpaceDN w:val="0"/>
        <w:adjustRightInd w:val="0"/>
        <w:ind w:firstLine="720"/>
        <w:jc w:val="both"/>
        <w:rPr>
          <w:sz w:val="24"/>
          <w:szCs w:val="24"/>
        </w:rPr>
      </w:pPr>
      <w:r>
        <w:rPr>
          <w:sz w:val="24"/>
          <w:szCs w:val="24"/>
        </w:rPr>
        <w:t>а) проверяется,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8C777B" w:rsidRDefault="008C777B" w:rsidP="008C777B">
      <w:pPr>
        <w:widowControl w:val="0"/>
        <w:autoSpaceDE w:val="0"/>
        <w:autoSpaceDN w:val="0"/>
        <w:adjustRightInd w:val="0"/>
        <w:ind w:firstLine="720"/>
        <w:jc w:val="both"/>
        <w:rPr>
          <w:sz w:val="24"/>
          <w:szCs w:val="24"/>
        </w:rPr>
      </w:pPr>
      <w:r>
        <w:rPr>
          <w:sz w:val="24"/>
          <w:szCs w:val="24"/>
        </w:rPr>
        <w:lastRenderedPageBreak/>
        <w:t>б) проверяется подлинность усиленной квалифицированной электронной подписи через установленный федеральный информационный ресурс;</w:t>
      </w:r>
    </w:p>
    <w:p w:rsidR="008C777B" w:rsidRDefault="008C777B" w:rsidP="008C777B">
      <w:pPr>
        <w:widowControl w:val="0"/>
        <w:autoSpaceDE w:val="0"/>
        <w:autoSpaceDN w:val="0"/>
        <w:adjustRightInd w:val="0"/>
        <w:ind w:firstLine="720"/>
        <w:jc w:val="both"/>
        <w:rPr>
          <w:sz w:val="24"/>
          <w:szCs w:val="24"/>
        </w:rPr>
      </w:pPr>
      <w:proofErr w:type="gramStart"/>
      <w:r>
        <w:rPr>
          <w:sz w:val="24"/>
          <w:szCs w:val="24"/>
        </w:rPr>
        <w:t xml:space="preserve">в)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 документы регистрируются в порядке, предусмотренном </w:t>
      </w:r>
      <w:hyperlink r:id="rId22" w:anchor="Par148" w:history="1">
        <w:r>
          <w:rPr>
            <w:rStyle w:val="a3"/>
            <w:color w:val="auto"/>
          </w:rPr>
          <w:t>2.15</w:t>
        </w:r>
      </w:hyperlink>
      <w:r>
        <w:rPr>
          <w:sz w:val="24"/>
          <w:szCs w:val="24"/>
        </w:rPr>
        <w:t xml:space="preserve"> настоящего Регламента, и передаются для работы в Комитет в соответствии с под</w:t>
      </w:r>
      <w:hyperlink r:id="rId23" w:anchor="Par211" w:history="1">
        <w:r>
          <w:rPr>
            <w:rStyle w:val="a3"/>
            <w:color w:val="auto"/>
          </w:rPr>
          <w:t>пунктом 3.1.4</w:t>
        </w:r>
      </w:hyperlink>
      <w:r>
        <w:rPr>
          <w:sz w:val="24"/>
          <w:szCs w:val="24"/>
        </w:rPr>
        <w:t xml:space="preserve"> пункта 3.1 настоящего Регламента для рассмотрения.</w:t>
      </w:r>
      <w:proofErr w:type="gramEnd"/>
    </w:p>
    <w:p w:rsidR="008C777B" w:rsidRDefault="008C777B" w:rsidP="008C777B">
      <w:pPr>
        <w:widowControl w:val="0"/>
        <w:autoSpaceDE w:val="0"/>
        <w:autoSpaceDN w:val="0"/>
        <w:adjustRightInd w:val="0"/>
        <w:ind w:firstLine="720"/>
        <w:jc w:val="both"/>
        <w:rPr>
          <w:sz w:val="24"/>
          <w:szCs w:val="24"/>
        </w:rPr>
      </w:pPr>
      <w:r>
        <w:rPr>
          <w:sz w:val="24"/>
          <w:szCs w:val="24"/>
        </w:rPr>
        <w:t>3.1.6. Председатель Комитета в течение 1 рабочего дня со дня регистрации заявления назначает исполнителя для рассмотрения поступившего заявления.</w:t>
      </w:r>
    </w:p>
    <w:p w:rsidR="008C777B" w:rsidRDefault="008C777B" w:rsidP="008C777B">
      <w:pPr>
        <w:widowControl w:val="0"/>
        <w:autoSpaceDE w:val="0"/>
        <w:autoSpaceDN w:val="0"/>
        <w:adjustRightInd w:val="0"/>
        <w:ind w:firstLine="720"/>
        <w:jc w:val="both"/>
        <w:rPr>
          <w:sz w:val="24"/>
          <w:szCs w:val="24"/>
        </w:rPr>
      </w:pPr>
      <w:r>
        <w:rPr>
          <w:sz w:val="24"/>
          <w:szCs w:val="24"/>
        </w:rPr>
        <w:t>3.1.7. В случае наличия оснований и в порядке, указанных в пункте 2.12 настоящего Регламента, заявление возвращается заявителю, а в случае подачи заявления в форме электронного документа с использованием информационно-телекоммуникационной сети «Интернет», такое заявление считается не представленным.</w:t>
      </w:r>
    </w:p>
    <w:p w:rsidR="008C777B" w:rsidRDefault="008C777B" w:rsidP="008C777B">
      <w:pPr>
        <w:widowControl w:val="0"/>
        <w:numPr>
          <w:ilvl w:val="1"/>
          <w:numId w:val="4"/>
        </w:numPr>
        <w:tabs>
          <w:tab w:val="clear" w:pos="360"/>
          <w:tab w:val="left" w:pos="1260"/>
        </w:tabs>
        <w:autoSpaceDE w:val="0"/>
        <w:autoSpaceDN w:val="0"/>
        <w:adjustRightInd w:val="0"/>
        <w:ind w:left="0" w:firstLine="720"/>
        <w:jc w:val="both"/>
        <w:rPr>
          <w:sz w:val="24"/>
          <w:szCs w:val="24"/>
        </w:rPr>
      </w:pPr>
      <w:r>
        <w:rPr>
          <w:sz w:val="24"/>
          <w:szCs w:val="24"/>
        </w:rPr>
        <w:t>Рассмотрение заявления и документов, предоставленных для получения муниципальной услуги, принятие решения о предоставлении либо об отказе в предоставлении муниципальной услуги.</w:t>
      </w:r>
    </w:p>
    <w:p w:rsidR="008C777B" w:rsidRDefault="008C777B" w:rsidP="008C777B">
      <w:pPr>
        <w:widowControl w:val="0"/>
        <w:autoSpaceDE w:val="0"/>
        <w:autoSpaceDN w:val="0"/>
        <w:adjustRightInd w:val="0"/>
        <w:ind w:firstLine="720"/>
        <w:jc w:val="both"/>
        <w:rPr>
          <w:sz w:val="24"/>
          <w:szCs w:val="24"/>
        </w:rPr>
      </w:pPr>
      <w:bookmarkStart w:id="7" w:name="Par223"/>
      <w:bookmarkEnd w:id="7"/>
      <w:r>
        <w:rPr>
          <w:sz w:val="24"/>
          <w:szCs w:val="24"/>
        </w:rPr>
        <w:t xml:space="preserve">3.2.1. В течение 5 (пяти) рабочих дней со дня получения заявления с приложенными к нему документами, указанными в </w:t>
      </w:r>
      <w:hyperlink r:id="rId24" w:anchor="Par105" w:history="1">
        <w:r>
          <w:rPr>
            <w:rStyle w:val="a3"/>
            <w:color w:val="auto"/>
          </w:rPr>
          <w:t>2.7</w:t>
        </w:r>
      </w:hyperlink>
      <w:r>
        <w:rPr>
          <w:sz w:val="24"/>
          <w:szCs w:val="24"/>
        </w:rPr>
        <w:t xml:space="preserve"> настоящего Регламента, ответственный специалист Комитета:</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рассматривает заявление о предоставлении муниципальной услуги с приложенными к нему документами на комплектность и соответствие требованиям настоящего Регламента;</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в случае наличия документов, предусмотренных исключительно пунктом 2.8. настоящего Регламента, делает запрос в соответствующие государственные органы или подведомственные им организации в целях получения недостающей документации.</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определяет возможность предоставления земельного участка.</w:t>
      </w:r>
    </w:p>
    <w:p w:rsidR="008C777B" w:rsidRDefault="008C777B" w:rsidP="008C777B">
      <w:pPr>
        <w:widowControl w:val="0"/>
        <w:autoSpaceDE w:val="0"/>
        <w:autoSpaceDN w:val="0"/>
        <w:adjustRightInd w:val="0"/>
        <w:ind w:firstLine="720"/>
        <w:jc w:val="both"/>
        <w:rPr>
          <w:sz w:val="24"/>
          <w:szCs w:val="24"/>
        </w:rPr>
      </w:pPr>
      <w:r>
        <w:rPr>
          <w:sz w:val="24"/>
          <w:szCs w:val="24"/>
        </w:rPr>
        <w:t>3.2.2. В случае наличия оснований для отказа в предоставлении муниципальной услуги по основаниям, предусмотренным пунктом 2.13 настоящего Регламента, ответственный специалист Комитета готовит заявителю письменный отказ в предоставлении муниципальной услуги, с обязательным указанием причин такого отказа, и направляет его заявителю не позднее срока, указанного в пункте 2.5 настоящего Регламента.</w:t>
      </w:r>
    </w:p>
    <w:p w:rsidR="008C777B" w:rsidRDefault="008C777B" w:rsidP="008C777B">
      <w:pPr>
        <w:widowControl w:val="0"/>
        <w:autoSpaceDE w:val="0"/>
        <w:autoSpaceDN w:val="0"/>
        <w:adjustRightInd w:val="0"/>
        <w:ind w:firstLine="720"/>
        <w:jc w:val="both"/>
        <w:rPr>
          <w:sz w:val="24"/>
          <w:szCs w:val="24"/>
        </w:rPr>
      </w:pPr>
      <w:r>
        <w:rPr>
          <w:sz w:val="24"/>
          <w:szCs w:val="24"/>
        </w:rPr>
        <w:t>Письменный отказ в предоставлении муниципальной услуги изготавливается на бланке Администрации.</w:t>
      </w:r>
    </w:p>
    <w:p w:rsidR="008C777B" w:rsidRDefault="008C777B" w:rsidP="008C777B">
      <w:pPr>
        <w:widowControl w:val="0"/>
        <w:numPr>
          <w:ilvl w:val="1"/>
          <w:numId w:val="4"/>
        </w:numPr>
        <w:tabs>
          <w:tab w:val="clear" w:pos="360"/>
          <w:tab w:val="left" w:pos="1260"/>
        </w:tabs>
        <w:autoSpaceDE w:val="0"/>
        <w:autoSpaceDN w:val="0"/>
        <w:adjustRightInd w:val="0"/>
        <w:ind w:left="0" w:firstLine="720"/>
        <w:jc w:val="both"/>
        <w:rPr>
          <w:sz w:val="24"/>
          <w:szCs w:val="24"/>
        </w:rPr>
      </w:pPr>
      <w:r>
        <w:rPr>
          <w:sz w:val="24"/>
          <w:szCs w:val="24"/>
        </w:rPr>
        <w:t>Подготовка и издание постановления Администрации о предоставлении земельного участка, свободного от здания, сооружения в собственность бесплатно либо постановления Администрации о предоставлении земельного участка в постоянное (бессрочное) пользование.</w:t>
      </w:r>
    </w:p>
    <w:p w:rsidR="008C777B" w:rsidRDefault="008C777B" w:rsidP="008C777B">
      <w:pPr>
        <w:autoSpaceDE w:val="0"/>
        <w:autoSpaceDN w:val="0"/>
        <w:adjustRightInd w:val="0"/>
        <w:ind w:firstLine="720"/>
        <w:jc w:val="both"/>
        <w:rPr>
          <w:sz w:val="24"/>
          <w:szCs w:val="24"/>
        </w:rPr>
      </w:pPr>
      <w:r>
        <w:rPr>
          <w:sz w:val="24"/>
          <w:szCs w:val="24"/>
        </w:rPr>
        <w:t>3.3.1. В случае соответствия представленных документов установленным требованиям, ответственный специалист Комитета готовит проект постановления Администрации о предоставлении земельного участка, свободного от здания, сооружения в собственность бесплатно либо постановления Администрации о предоставлении земельного участка в постоянное (бессрочное) пользование.</w:t>
      </w:r>
    </w:p>
    <w:p w:rsidR="008C777B" w:rsidRDefault="008C777B" w:rsidP="008C777B">
      <w:pPr>
        <w:widowControl w:val="0"/>
        <w:autoSpaceDE w:val="0"/>
        <w:autoSpaceDN w:val="0"/>
        <w:adjustRightInd w:val="0"/>
        <w:ind w:firstLine="720"/>
        <w:jc w:val="both"/>
        <w:rPr>
          <w:sz w:val="24"/>
          <w:szCs w:val="24"/>
        </w:rPr>
      </w:pPr>
      <w:r>
        <w:rPr>
          <w:sz w:val="24"/>
          <w:szCs w:val="24"/>
        </w:rPr>
        <w:t>Требования к содержанию постановления Администрации о предоставлении земельного участка в постоянное (бессрочное) пользование указаны в пункте 3  статьи 39.9  Земельного кодекса Российской Федерации.</w:t>
      </w:r>
    </w:p>
    <w:p w:rsidR="008C777B" w:rsidRDefault="008C777B" w:rsidP="008C777B">
      <w:pPr>
        <w:autoSpaceDE w:val="0"/>
        <w:autoSpaceDN w:val="0"/>
        <w:adjustRightInd w:val="0"/>
        <w:ind w:firstLine="720"/>
        <w:jc w:val="both"/>
        <w:rPr>
          <w:sz w:val="24"/>
          <w:szCs w:val="24"/>
        </w:rPr>
      </w:pPr>
      <w:r>
        <w:rPr>
          <w:sz w:val="24"/>
          <w:szCs w:val="24"/>
        </w:rPr>
        <w:t>3.3.2. После согласования проекта постановления структурными подразделениями Администрации, проект постановления направляется главе Администрации.</w:t>
      </w:r>
    </w:p>
    <w:p w:rsidR="008C777B" w:rsidRDefault="008C777B" w:rsidP="008C777B">
      <w:pPr>
        <w:widowControl w:val="0"/>
        <w:autoSpaceDE w:val="0"/>
        <w:autoSpaceDN w:val="0"/>
        <w:adjustRightInd w:val="0"/>
        <w:ind w:firstLine="720"/>
        <w:jc w:val="both"/>
        <w:rPr>
          <w:sz w:val="24"/>
          <w:szCs w:val="24"/>
        </w:rPr>
      </w:pPr>
      <w:r>
        <w:rPr>
          <w:sz w:val="24"/>
          <w:szCs w:val="24"/>
        </w:rPr>
        <w:t>Глава Администрации в течение двух рабочих дней после получения, издает постановление Администрации о предоставлении земельного участка.</w:t>
      </w:r>
    </w:p>
    <w:p w:rsidR="008C777B" w:rsidRDefault="008C777B" w:rsidP="008C777B">
      <w:pPr>
        <w:autoSpaceDE w:val="0"/>
        <w:autoSpaceDN w:val="0"/>
        <w:adjustRightInd w:val="0"/>
        <w:ind w:firstLine="720"/>
        <w:jc w:val="both"/>
        <w:rPr>
          <w:sz w:val="24"/>
          <w:szCs w:val="24"/>
        </w:rPr>
      </w:pPr>
      <w:r>
        <w:rPr>
          <w:sz w:val="24"/>
          <w:szCs w:val="24"/>
        </w:rPr>
        <w:lastRenderedPageBreak/>
        <w:t>3.3.3. Не позднее семи календарных дней заверенная копия указанного постановления Администрации вместе со всеми необходимыми материалами направляется заявителю.</w:t>
      </w:r>
    </w:p>
    <w:p w:rsidR="008C777B" w:rsidRDefault="008C777B" w:rsidP="008C777B">
      <w:pPr>
        <w:autoSpaceDE w:val="0"/>
        <w:autoSpaceDN w:val="0"/>
        <w:adjustRightInd w:val="0"/>
        <w:ind w:firstLine="720"/>
        <w:jc w:val="both"/>
        <w:rPr>
          <w:sz w:val="24"/>
          <w:szCs w:val="24"/>
        </w:rPr>
      </w:pPr>
      <w:r>
        <w:rPr>
          <w:sz w:val="24"/>
          <w:szCs w:val="24"/>
        </w:rPr>
        <w:t>3.3.4. В случае</w:t>
      </w:r>
      <w:proofErr w:type="gramStart"/>
      <w:r>
        <w:rPr>
          <w:sz w:val="24"/>
          <w:szCs w:val="24"/>
        </w:rPr>
        <w:t>,</w:t>
      </w:r>
      <w:proofErr w:type="gramEnd"/>
      <w:r>
        <w:rPr>
          <w:sz w:val="24"/>
          <w:szCs w:val="24"/>
        </w:rPr>
        <w:t xml:space="preserve"> если заявление о предоставлении муниципальной услуги было подано через многофункциональный центр, сотрудники </w:t>
      </w:r>
      <w:proofErr w:type="spellStart"/>
      <w:r>
        <w:rPr>
          <w:sz w:val="24"/>
          <w:szCs w:val="24"/>
        </w:rPr>
        <w:t>Кометета</w:t>
      </w:r>
      <w:proofErr w:type="spellEnd"/>
      <w:r>
        <w:rPr>
          <w:sz w:val="24"/>
          <w:szCs w:val="24"/>
        </w:rPr>
        <w:t xml:space="preserve"> не позднее следующего рабочего дня со дня издания постановления Администрации о предоставлении земельного участка, свободного от здания, сооружения в собственность бесплатно либо постановления Администрации о предоставлении свободного от здания, сооружения земельного участка в постоянное (бессрочное) пользование или не позднее следующего рабочего дня со дня принятия решения об отказе в предоставлении муниципальной услуги уведомляют многофункциональный центр о готовности результата муниципальной услуги для последующей передачи соответствующих документов Заявителю, при условии, что Заявитель указал в заявлении о предоставлении муниципальной услуги способ выдачи документов через многофункциональный центр.</w:t>
      </w:r>
    </w:p>
    <w:p w:rsidR="008C777B" w:rsidRDefault="008C777B" w:rsidP="008C777B">
      <w:pPr>
        <w:autoSpaceDE w:val="0"/>
        <w:autoSpaceDN w:val="0"/>
        <w:adjustRightInd w:val="0"/>
        <w:ind w:firstLine="720"/>
        <w:jc w:val="both"/>
        <w:rPr>
          <w:sz w:val="24"/>
          <w:szCs w:val="24"/>
        </w:rPr>
      </w:pPr>
      <w:r>
        <w:rPr>
          <w:sz w:val="24"/>
          <w:szCs w:val="24"/>
        </w:rPr>
        <w:t>3.3.5. Муниципальная услуга считается предоставленной со дня издания постановления Администрации о предоставлении земельного участка, свободного от здания, сооружения в собственность бесплатно либо постановления Администрации о предоставлении свободного от здания, сооружения земельного участка в постоянное (бессрочное) пользование.</w:t>
      </w:r>
      <w:bookmarkStart w:id="8" w:name="Par263"/>
      <w:bookmarkEnd w:id="8"/>
    </w:p>
    <w:p w:rsidR="008C777B" w:rsidRDefault="008C777B" w:rsidP="008C777B">
      <w:pPr>
        <w:widowControl w:val="0"/>
        <w:ind w:firstLine="709"/>
        <w:jc w:val="both"/>
        <w:rPr>
          <w:sz w:val="24"/>
          <w:szCs w:val="24"/>
        </w:rPr>
      </w:pPr>
    </w:p>
    <w:p w:rsidR="008C777B" w:rsidRDefault="008C777B" w:rsidP="008C777B">
      <w:pPr>
        <w:autoSpaceDE w:val="0"/>
        <w:autoSpaceDN w:val="0"/>
        <w:adjustRightInd w:val="0"/>
        <w:jc w:val="center"/>
        <w:outlineLvl w:val="0"/>
        <w:rPr>
          <w:b/>
          <w:sz w:val="24"/>
          <w:szCs w:val="24"/>
        </w:rPr>
      </w:pPr>
      <w:r>
        <w:rPr>
          <w:b/>
          <w:sz w:val="24"/>
          <w:szCs w:val="24"/>
        </w:rPr>
        <w:t xml:space="preserve">4. Формы </w:t>
      </w:r>
      <w:proofErr w:type="gramStart"/>
      <w:r>
        <w:rPr>
          <w:b/>
          <w:sz w:val="24"/>
          <w:szCs w:val="24"/>
        </w:rPr>
        <w:t>контроля за</w:t>
      </w:r>
      <w:proofErr w:type="gramEnd"/>
      <w:r>
        <w:rPr>
          <w:b/>
          <w:sz w:val="24"/>
          <w:szCs w:val="24"/>
        </w:rPr>
        <w:t xml:space="preserve"> исполнением Регламента</w:t>
      </w:r>
    </w:p>
    <w:p w:rsidR="008C777B" w:rsidRDefault="008C777B" w:rsidP="008C777B">
      <w:pPr>
        <w:autoSpaceDE w:val="0"/>
        <w:autoSpaceDN w:val="0"/>
        <w:adjustRightInd w:val="0"/>
        <w:jc w:val="center"/>
        <w:rPr>
          <w:sz w:val="24"/>
          <w:szCs w:val="24"/>
        </w:rPr>
      </w:pPr>
    </w:p>
    <w:p w:rsidR="008C777B" w:rsidRDefault="008C777B" w:rsidP="008C777B">
      <w:pPr>
        <w:numPr>
          <w:ilvl w:val="1"/>
          <w:numId w:val="5"/>
        </w:numPr>
        <w:tabs>
          <w:tab w:val="clear" w:pos="360"/>
          <w:tab w:val="left" w:pos="1260"/>
        </w:tabs>
        <w:autoSpaceDE w:val="0"/>
        <w:autoSpaceDN w:val="0"/>
        <w:adjustRightInd w:val="0"/>
        <w:ind w:left="0" w:firstLine="720"/>
        <w:jc w:val="both"/>
        <w:rPr>
          <w:sz w:val="24"/>
          <w:szCs w:val="24"/>
        </w:rPr>
      </w:pPr>
      <w:r>
        <w:rPr>
          <w:sz w:val="24"/>
          <w:szCs w:val="24"/>
        </w:rPr>
        <w:t xml:space="preserve">Текущий </w:t>
      </w:r>
      <w:proofErr w:type="gramStart"/>
      <w:r>
        <w:rPr>
          <w:sz w:val="24"/>
          <w:szCs w:val="24"/>
        </w:rPr>
        <w:t>контроль за</w:t>
      </w:r>
      <w:proofErr w:type="gramEnd"/>
      <w:r>
        <w:rPr>
          <w:sz w:val="24"/>
          <w:szCs w:val="24"/>
        </w:rPr>
        <w:t xml:space="preserve"> соблюдением и исполнением ответственными специалистами Управления и специалистами многофункционального центра, в рамках предоставленных полномочий, последовательности действий, определенных настоящим Регламентом, осуществляется председателем Комитета и руководителем многофункционального центра.</w:t>
      </w:r>
    </w:p>
    <w:p w:rsidR="008C777B" w:rsidRDefault="008C777B" w:rsidP="008C777B">
      <w:pPr>
        <w:numPr>
          <w:ilvl w:val="1"/>
          <w:numId w:val="5"/>
        </w:numPr>
        <w:tabs>
          <w:tab w:val="clear" w:pos="360"/>
          <w:tab w:val="left" w:pos="1260"/>
        </w:tabs>
        <w:autoSpaceDE w:val="0"/>
        <w:autoSpaceDN w:val="0"/>
        <w:adjustRightInd w:val="0"/>
        <w:ind w:left="0" w:firstLine="720"/>
        <w:jc w:val="both"/>
        <w:rPr>
          <w:sz w:val="24"/>
          <w:szCs w:val="24"/>
        </w:rPr>
      </w:pPr>
      <w:r>
        <w:rPr>
          <w:sz w:val="24"/>
          <w:szCs w:val="24"/>
        </w:rPr>
        <w:t>Сотрудники Комитета либо специалисты многофункционального центра,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8C777B" w:rsidRDefault="008C777B" w:rsidP="008C777B">
      <w:pPr>
        <w:numPr>
          <w:ilvl w:val="1"/>
          <w:numId w:val="5"/>
        </w:numPr>
        <w:tabs>
          <w:tab w:val="clear" w:pos="360"/>
          <w:tab w:val="left" w:pos="1260"/>
        </w:tabs>
        <w:autoSpaceDE w:val="0"/>
        <w:autoSpaceDN w:val="0"/>
        <w:adjustRightInd w:val="0"/>
        <w:ind w:left="0" w:firstLine="720"/>
        <w:jc w:val="both"/>
        <w:rPr>
          <w:sz w:val="24"/>
          <w:szCs w:val="24"/>
        </w:rPr>
      </w:pPr>
      <w:proofErr w:type="gramStart"/>
      <w:r>
        <w:rPr>
          <w:sz w:val="24"/>
          <w:szCs w:val="24"/>
        </w:rPr>
        <w:t>Контроль за</w:t>
      </w:r>
      <w:proofErr w:type="gramEnd"/>
      <w:r>
        <w:rPr>
          <w:sz w:val="24"/>
          <w:szCs w:val="24"/>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8C777B" w:rsidRDefault="008C777B" w:rsidP="008C777B">
      <w:pPr>
        <w:numPr>
          <w:ilvl w:val="1"/>
          <w:numId w:val="5"/>
        </w:numPr>
        <w:tabs>
          <w:tab w:val="clear" w:pos="360"/>
          <w:tab w:val="left" w:pos="1260"/>
        </w:tabs>
        <w:autoSpaceDE w:val="0"/>
        <w:autoSpaceDN w:val="0"/>
        <w:adjustRightInd w:val="0"/>
        <w:ind w:left="0" w:firstLine="720"/>
        <w:jc w:val="both"/>
        <w:rPr>
          <w:sz w:val="24"/>
          <w:szCs w:val="24"/>
        </w:rPr>
      </w:pPr>
      <w:r>
        <w:rPr>
          <w:sz w:val="24"/>
          <w:szCs w:val="24"/>
        </w:rPr>
        <w:t>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8C777B" w:rsidRDefault="008C777B" w:rsidP="008C777B">
      <w:pPr>
        <w:autoSpaceDE w:val="0"/>
        <w:autoSpaceDN w:val="0"/>
        <w:adjustRightInd w:val="0"/>
        <w:ind w:firstLine="540"/>
        <w:jc w:val="both"/>
        <w:rPr>
          <w:sz w:val="24"/>
          <w:szCs w:val="24"/>
        </w:rPr>
      </w:pPr>
    </w:p>
    <w:p w:rsidR="008C777B" w:rsidRDefault="008C777B" w:rsidP="008C777B">
      <w:pPr>
        <w:autoSpaceDE w:val="0"/>
        <w:autoSpaceDN w:val="0"/>
        <w:adjustRightInd w:val="0"/>
        <w:jc w:val="center"/>
        <w:outlineLvl w:val="0"/>
        <w:rPr>
          <w:b/>
          <w:sz w:val="24"/>
          <w:szCs w:val="24"/>
        </w:rPr>
      </w:pPr>
      <w:r>
        <w:rPr>
          <w:b/>
          <w:sz w:val="24"/>
          <w:szCs w:val="24"/>
        </w:rPr>
        <w:t>5. Досудебный (внесудебный) порядок обжалования решений</w:t>
      </w:r>
    </w:p>
    <w:p w:rsidR="008C777B" w:rsidRDefault="008C777B" w:rsidP="008C777B">
      <w:pPr>
        <w:autoSpaceDE w:val="0"/>
        <w:autoSpaceDN w:val="0"/>
        <w:adjustRightInd w:val="0"/>
        <w:jc w:val="center"/>
        <w:rPr>
          <w:sz w:val="24"/>
          <w:szCs w:val="24"/>
        </w:rPr>
      </w:pPr>
      <w:r>
        <w:rPr>
          <w:b/>
          <w:sz w:val="24"/>
          <w:szCs w:val="24"/>
        </w:rPr>
        <w:t>и действий (бездействия) органа, предоставляющего муниципальную услугу, а также должностных лиц или муниципальных служащих</w:t>
      </w:r>
    </w:p>
    <w:p w:rsidR="008C777B" w:rsidRDefault="008C777B" w:rsidP="008C777B">
      <w:pPr>
        <w:widowControl w:val="0"/>
        <w:ind w:firstLine="709"/>
        <w:jc w:val="center"/>
        <w:rPr>
          <w:sz w:val="24"/>
          <w:szCs w:val="24"/>
        </w:rPr>
      </w:pPr>
    </w:p>
    <w:p w:rsidR="008C777B" w:rsidRDefault="008C777B" w:rsidP="008C777B">
      <w:pPr>
        <w:numPr>
          <w:ilvl w:val="1"/>
          <w:numId w:val="6"/>
        </w:numPr>
        <w:tabs>
          <w:tab w:val="clear" w:pos="360"/>
          <w:tab w:val="left" w:pos="1260"/>
        </w:tabs>
        <w:autoSpaceDE w:val="0"/>
        <w:autoSpaceDN w:val="0"/>
        <w:adjustRightInd w:val="0"/>
        <w:ind w:left="0" w:firstLine="720"/>
        <w:jc w:val="both"/>
        <w:rPr>
          <w:sz w:val="24"/>
          <w:szCs w:val="24"/>
        </w:rPr>
      </w:pPr>
      <w:r>
        <w:rPr>
          <w:sz w:val="24"/>
          <w:szCs w:val="24"/>
        </w:rPr>
        <w:t>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а также на решения, действия (бездействие) органа, участвующего в предоставлении муниципальной услуги, его должностных лиц и сотрудников, в том числе в следующих случаях:</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 xml:space="preserve">нарушение срока регистрации запроса заявителя о предоставлении </w:t>
      </w:r>
      <w:r>
        <w:rPr>
          <w:sz w:val="24"/>
          <w:szCs w:val="24"/>
        </w:rPr>
        <w:lastRenderedPageBreak/>
        <w:t>муниципальной услуги;</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нарушение срока предоставления муниципальной услуги;</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требование у заявителя документов, не предусмотренных настоящим Регламентом;</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отказ в приеме документов, предоставление которых предусмотрено настоящим Регламентом для предоставления муниципальной услуги, у заявителя;</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отказ в предоставлении муниципальной услуги, если основания отказа не предусмотрены настоящим Регламентом;</w:t>
      </w:r>
    </w:p>
    <w:p w:rsidR="008C777B" w:rsidRDefault="008C777B" w:rsidP="008C777B">
      <w:pPr>
        <w:widowControl w:val="0"/>
        <w:numPr>
          <w:ilvl w:val="1"/>
          <w:numId w:val="2"/>
        </w:numPr>
        <w:tabs>
          <w:tab w:val="left" w:pos="1080"/>
        </w:tabs>
        <w:ind w:left="0" w:firstLine="720"/>
        <w:jc w:val="both"/>
        <w:rPr>
          <w:sz w:val="24"/>
          <w:szCs w:val="24"/>
        </w:rPr>
      </w:pPr>
      <w:r>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8C777B" w:rsidRDefault="008C777B" w:rsidP="008C777B">
      <w:pPr>
        <w:widowControl w:val="0"/>
        <w:numPr>
          <w:ilvl w:val="1"/>
          <w:numId w:val="2"/>
        </w:numPr>
        <w:tabs>
          <w:tab w:val="left" w:pos="1080"/>
        </w:tabs>
        <w:ind w:left="0" w:firstLine="720"/>
        <w:jc w:val="both"/>
        <w:rPr>
          <w:sz w:val="24"/>
          <w:szCs w:val="24"/>
        </w:rPr>
      </w:pPr>
      <w:proofErr w:type="gramStart"/>
      <w:r>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C777B" w:rsidRDefault="008C777B" w:rsidP="008C777B">
      <w:pPr>
        <w:numPr>
          <w:ilvl w:val="1"/>
          <w:numId w:val="6"/>
        </w:numPr>
        <w:tabs>
          <w:tab w:val="clear" w:pos="360"/>
          <w:tab w:val="left" w:pos="1260"/>
        </w:tabs>
        <w:autoSpaceDE w:val="0"/>
        <w:autoSpaceDN w:val="0"/>
        <w:adjustRightInd w:val="0"/>
        <w:ind w:left="0" w:firstLine="720"/>
        <w:jc w:val="both"/>
        <w:rPr>
          <w:sz w:val="24"/>
          <w:szCs w:val="24"/>
        </w:rPr>
      </w:pPr>
      <w:bookmarkStart w:id="9" w:name="Par9"/>
      <w:bookmarkEnd w:id="9"/>
      <w:r>
        <w:rPr>
          <w:sz w:val="24"/>
          <w:szCs w:val="24"/>
        </w:rPr>
        <w:t>Жалоба подается в письменной форме на бумажном носителе либо в электронной форме.</w:t>
      </w:r>
    </w:p>
    <w:p w:rsidR="008C777B" w:rsidRDefault="008C777B" w:rsidP="008C777B">
      <w:pPr>
        <w:autoSpaceDE w:val="0"/>
        <w:autoSpaceDN w:val="0"/>
        <w:adjustRightInd w:val="0"/>
        <w:ind w:firstLine="720"/>
        <w:jc w:val="both"/>
        <w:rPr>
          <w:sz w:val="24"/>
          <w:szCs w:val="24"/>
        </w:rPr>
      </w:pPr>
      <w:r>
        <w:rPr>
          <w:sz w:val="24"/>
          <w:szCs w:val="24"/>
        </w:rPr>
        <w:t>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официальные сайты Администраций, через Порталы, а также может быть принята при личном приеме Заявителя в соответствии с графиком приема.</w:t>
      </w:r>
    </w:p>
    <w:p w:rsidR="008C777B" w:rsidRDefault="008C777B" w:rsidP="008C777B">
      <w:pPr>
        <w:autoSpaceDE w:val="0"/>
        <w:autoSpaceDN w:val="0"/>
        <w:adjustRightInd w:val="0"/>
        <w:ind w:firstLine="720"/>
        <w:jc w:val="both"/>
        <w:rPr>
          <w:sz w:val="24"/>
          <w:szCs w:val="24"/>
        </w:rPr>
      </w:pPr>
      <w:r>
        <w:rPr>
          <w:sz w:val="24"/>
          <w:szCs w:val="24"/>
        </w:rPr>
        <w:t>В случае обжалования решений, действий (бездействия) должностных лиц и муниципальных служащих Комитета жалоба подается на имя председателя Комитета и рассматривается им.</w:t>
      </w:r>
    </w:p>
    <w:p w:rsidR="008C777B" w:rsidRDefault="008C777B" w:rsidP="008C777B">
      <w:pPr>
        <w:autoSpaceDE w:val="0"/>
        <w:autoSpaceDN w:val="0"/>
        <w:adjustRightInd w:val="0"/>
        <w:ind w:firstLine="720"/>
        <w:jc w:val="both"/>
        <w:rPr>
          <w:sz w:val="24"/>
          <w:szCs w:val="24"/>
        </w:rPr>
      </w:pPr>
      <w:r>
        <w:rPr>
          <w:sz w:val="24"/>
          <w:szCs w:val="24"/>
        </w:rPr>
        <w:t>В случае обжалования решений председателя Комитета жалоба подается в Администрацию Фурмановского муниципального района на имя первого заместителя главы Администрации Фурмановского муниципального района, курирующего работу Комитета, и рассматривается им.</w:t>
      </w:r>
    </w:p>
    <w:p w:rsidR="008C777B" w:rsidRDefault="008C777B" w:rsidP="008C777B">
      <w:pPr>
        <w:autoSpaceDE w:val="0"/>
        <w:autoSpaceDN w:val="0"/>
        <w:adjustRightInd w:val="0"/>
        <w:ind w:firstLine="720"/>
        <w:jc w:val="both"/>
        <w:rPr>
          <w:sz w:val="24"/>
          <w:szCs w:val="24"/>
        </w:rPr>
      </w:pPr>
      <w:r>
        <w:rPr>
          <w:sz w:val="24"/>
          <w:szCs w:val="24"/>
        </w:rPr>
        <w:t>В случае обжалования решений, действий (бездействия) должностных лиц, специалистов многофункционального центра жалоба подается непосредственно на имя руководителя многофункционального центра.</w:t>
      </w:r>
    </w:p>
    <w:p w:rsidR="008C777B" w:rsidRDefault="008C777B" w:rsidP="008C777B">
      <w:pPr>
        <w:autoSpaceDE w:val="0"/>
        <w:autoSpaceDN w:val="0"/>
        <w:adjustRightInd w:val="0"/>
        <w:ind w:firstLine="720"/>
        <w:jc w:val="both"/>
        <w:rPr>
          <w:sz w:val="24"/>
          <w:szCs w:val="24"/>
        </w:rPr>
      </w:pPr>
      <w:r>
        <w:rPr>
          <w:sz w:val="24"/>
          <w:szCs w:val="24"/>
        </w:rPr>
        <w:t>Почтовый адрес для направления жалоб:</w:t>
      </w:r>
    </w:p>
    <w:p w:rsidR="008C777B" w:rsidRDefault="008C777B" w:rsidP="008C777B">
      <w:pPr>
        <w:autoSpaceDE w:val="0"/>
        <w:autoSpaceDN w:val="0"/>
        <w:adjustRightInd w:val="0"/>
        <w:ind w:firstLine="720"/>
        <w:jc w:val="both"/>
        <w:rPr>
          <w:sz w:val="24"/>
          <w:szCs w:val="24"/>
        </w:rPr>
      </w:pPr>
      <w:r>
        <w:rPr>
          <w:sz w:val="24"/>
          <w:szCs w:val="24"/>
        </w:rPr>
        <w:t xml:space="preserve">155520, Ивановская область, </w:t>
      </w:r>
      <w:proofErr w:type="spellStart"/>
      <w:r>
        <w:rPr>
          <w:sz w:val="24"/>
          <w:szCs w:val="24"/>
        </w:rPr>
        <w:t>г</w:t>
      </w:r>
      <w:proofErr w:type="gramStart"/>
      <w:r>
        <w:rPr>
          <w:sz w:val="24"/>
          <w:szCs w:val="24"/>
        </w:rPr>
        <w:t>.Ф</w:t>
      </w:r>
      <w:proofErr w:type="gramEnd"/>
      <w:r>
        <w:rPr>
          <w:sz w:val="24"/>
          <w:szCs w:val="24"/>
        </w:rPr>
        <w:t>урманов</w:t>
      </w:r>
      <w:proofErr w:type="spellEnd"/>
      <w:r>
        <w:rPr>
          <w:sz w:val="24"/>
          <w:szCs w:val="24"/>
        </w:rPr>
        <w:t xml:space="preserve">, </w:t>
      </w:r>
      <w:proofErr w:type="spellStart"/>
      <w:r>
        <w:rPr>
          <w:sz w:val="24"/>
          <w:szCs w:val="24"/>
        </w:rPr>
        <w:t>ул.Социалистическая</w:t>
      </w:r>
      <w:proofErr w:type="spellEnd"/>
      <w:r>
        <w:rPr>
          <w:sz w:val="24"/>
          <w:szCs w:val="24"/>
        </w:rPr>
        <w:t>, д.15.</w:t>
      </w:r>
    </w:p>
    <w:p w:rsidR="008C777B" w:rsidRDefault="008C777B" w:rsidP="008C777B">
      <w:pPr>
        <w:autoSpaceDE w:val="0"/>
        <w:autoSpaceDN w:val="0"/>
        <w:adjustRightInd w:val="0"/>
        <w:ind w:firstLine="720"/>
        <w:jc w:val="both"/>
        <w:rPr>
          <w:sz w:val="24"/>
          <w:szCs w:val="24"/>
        </w:rPr>
      </w:pPr>
      <w:r>
        <w:rPr>
          <w:sz w:val="24"/>
          <w:szCs w:val="24"/>
        </w:rPr>
        <w:t xml:space="preserve">155520, Ивановская область, </w:t>
      </w:r>
      <w:proofErr w:type="spellStart"/>
      <w:r>
        <w:rPr>
          <w:sz w:val="24"/>
          <w:szCs w:val="24"/>
        </w:rPr>
        <w:t>г</w:t>
      </w:r>
      <w:proofErr w:type="gramStart"/>
      <w:r>
        <w:rPr>
          <w:sz w:val="24"/>
          <w:szCs w:val="24"/>
        </w:rPr>
        <w:t>.Ф</w:t>
      </w:r>
      <w:proofErr w:type="gramEnd"/>
      <w:r>
        <w:rPr>
          <w:sz w:val="24"/>
          <w:szCs w:val="24"/>
        </w:rPr>
        <w:t>урманов</w:t>
      </w:r>
      <w:proofErr w:type="spellEnd"/>
      <w:r>
        <w:rPr>
          <w:sz w:val="24"/>
          <w:szCs w:val="24"/>
        </w:rPr>
        <w:t xml:space="preserve">, </w:t>
      </w:r>
      <w:proofErr w:type="spellStart"/>
      <w:r>
        <w:rPr>
          <w:sz w:val="24"/>
          <w:szCs w:val="24"/>
        </w:rPr>
        <w:t>ул.Колосова</w:t>
      </w:r>
      <w:proofErr w:type="spellEnd"/>
      <w:r>
        <w:rPr>
          <w:sz w:val="24"/>
          <w:szCs w:val="24"/>
        </w:rPr>
        <w:t>, д.25 (в случае направления жалоб на имя руководителя многофункционального центра).</w:t>
      </w:r>
    </w:p>
    <w:p w:rsidR="008C777B" w:rsidRDefault="008C777B" w:rsidP="008C777B">
      <w:pPr>
        <w:numPr>
          <w:ilvl w:val="1"/>
          <w:numId w:val="6"/>
        </w:numPr>
        <w:tabs>
          <w:tab w:val="clear" w:pos="360"/>
          <w:tab w:val="left" w:pos="1260"/>
        </w:tabs>
        <w:autoSpaceDE w:val="0"/>
        <w:autoSpaceDN w:val="0"/>
        <w:adjustRightInd w:val="0"/>
        <w:ind w:left="0" w:firstLine="720"/>
        <w:jc w:val="both"/>
        <w:rPr>
          <w:sz w:val="24"/>
          <w:szCs w:val="24"/>
        </w:rPr>
      </w:pPr>
      <w:r>
        <w:rPr>
          <w:sz w:val="24"/>
          <w:szCs w:val="24"/>
        </w:rPr>
        <w:t>Жалоба должна содержать:</w:t>
      </w:r>
    </w:p>
    <w:p w:rsidR="008C777B" w:rsidRDefault="008C777B" w:rsidP="008C777B">
      <w:pPr>
        <w:autoSpaceDE w:val="0"/>
        <w:autoSpaceDN w:val="0"/>
        <w:adjustRightInd w:val="0"/>
        <w:ind w:firstLine="720"/>
        <w:jc w:val="both"/>
        <w:rPr>
          <w:sz w:val="24"/>
          <w:szCs w:val="24"/>
        </w:rPr>
      </w:pPr>
      <w:r>
        <w:rPr>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8C777B" w:rsidRDefault="008C777B" w:rsidP="008C777B">
      <w:pPr>
        <w:autoSpaceDE w:val="0"/>
        <w:autoSpaceDN w:val="0"/>
        <w:adjustRightInd w:val="0"/>
        <w:ind w:firstLine="720"/>
        <w:jc w:val="both"/>
        <w:rPr>
          <w:sz w:val="24"/>
          <w:szCs w:val="24"/>
        </w:rPr>
      </w:pPr>
      <w:proofErr w:type="gramStart"/>
      <w:r>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C777B" w:rsidRDefault="008C777B" w:rsidP="008C777B">
      <w:pPr>
        <w:autoSpaceDE w:val="0"/>
        <w:autoSpaceDN w:val="0"/>
        <w:adjustRightInd w:val="0"/>
        <w:ind w:firstLine="720"/>
        <w:jc w:val="both"/>
        <w:rPr>
          <w:sz w:val="24"/>
          <w:szCs w:val="24"/>
        </w:rPr>
      </w:pPr>
      <w:r>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C777B" w:rsidRDefault="008C777B" w:rsidP="008C777B">
      <w:pPr>
        <w:autoSpaceDE w:val="0"/>
        <w:autoSpaceDN w:val="0"/>
        <w:adjustRightInd w:val="0"/>
        <w:ind w:firstLine="720"/>
        <w:jc w:val="both"/>
        <w:rPr>
          <w:sz w:val="24"/>
          <w:szCs w:val="24"/>
        </w:rPr>
      </w:pPr>
      <w:r>
        <w:rPr>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Pr>
          <w:sz w:val="24"/>
          <w:szCs w:val="24"/>
        </w:rPr>
        <w:lastRenderedPageBreak/>
        <w:t>Заявителем могут быть представлены документы (при наличии), подтверждающие доводы заявителя, либо их копии.</w:t>
      </w:r>
    </w:p>
    <w:p w:rsidR="008C777B" w:rsidRDefault="008C777B" w:rsidP="008C777B">
      <w:pPr>
        <w:numPr>
          <w:ilvl w:val="1"/>
          <w:numId w:val="6"/>
        </w:numPr>
        <w:tabs>
          <w:tab w:val="clear" w:pos="360"/>
          <w:tab w:val="left" w:pos="1260"/>
        </w:tabs>
        <w:autoSpaceDE w:val="0"/>
        <w:autoSpaceDN w:val="0"/>
        <w:adjustRightInd w:val="0"/>
        <w:ind w:left="0" w:firstLine="720"/>
        <w:jc w:val="both"/>
        <w:rPr>
          <w:sz w:val="24"/>
          <w:szCs w:val="24"/>
        </w:rPr>
      </w:pPr>
      <w:proofErr w:type="gramStart"/>
      <w:r>
        <w:rPr>
          <w:sz w:val="24"/>
          <w:szCs w:val="24"/>
        </w:rPr>
        <w:t>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C777B" w:rsidRDefault="008C777B" w:rsidP="008C777B">
      <w:pPr>
        <w:numPr>
          <w:ilvl w:val="1"/>
          <w:numId w:val="6"/>
        </w:numPr>
        <w:tabs>
          <w:tab w:val="clear" w:pos="360"/>
          <w:tab w:val="left" w:pos="1260"/>
        </w:tabs>
        <w:autoSpaceDE w:val="0"/>
        <w:autoSpaceDN w:val="0"/>
        <w:adjustRightInd w:val="0"/>
        <w:ind w:left="0" w:firstLine="720"/>
        <w:jc w:val="both"/>
        <w:rPr>
          <w:sz w:val="24"/>
          <w:szCs w:val="24"/>
        </w:rPr>
      </w:pPr>
      <w:bookmarkStart w:id="10" w:name="Par35"/>
      <w:bookmarkEnd w:id="10"/>
      <w:r>
        <w:rPr>
          <w:bCs/>
          <w:sz w:val="24"/>
          <w:szCs w:val="24"/>
        </w:rPr>
        <w:t xml:space="preserve">По </w:t>
      </w:r>
      <w:r>
        <w:rPr>
          <w:sz w:val="24"/>
          <w:szCs w:val="24"/>
        </w:rPr>
        <w:t>результатам</w:t>
      </w:r>
      <w:r>
        <w:rPr>
          <w:bCs/>
          <w:sz w:val="24"/>
          <w:szCs w:val="24"/>
        </w:rPr>
        <w:t xml:space="preserve"> рассмотрения жалобы принимается одно из следующих решений</w:t>
      </w:r>
      <w:r>
        <w:rPr>
          <w:sz w:val="24"/>
          <w:szCs w:val="24"/>
        </w:rPr>
        <w:t>:</w:t>
      </w:r>
    </w:p>
    <w:p w:rsidR="008C777B" w:rsidRDefault="008C777B" w:rsidP="008C777B">
      <w:pPr>
        <w:autoSpaceDE w:val="0"/>
        <w:autoSpaceDN w:val="0"/>
        <w:adjustRightInd w:val="0"/>
        <w:ind w:firstLine="720"/>
        <w:jc w:val="both"/>
        <w:rPr>
          <w:sz w:val="24"/>
          <w:szCs w:val="24"/>
        </w:rPr>
      </w:pPr>
      <w:proofErr w:type="gramStart"/>
      <w:r>
        <w:rPr>
          <w:sz w:val="24"/>
          <w:szCs w:val="24"/>
        </w:rPr>
        <w:t>1)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roofErr w:type="gramEnd"/>
    </w:p>
    <w:p w:rsidR="008C777B" w:rsidRDefault="008C777B" w:rsidP="008C777B">
      <w:pPr>
        <w:autoSpaceDE w:val="0"/>
        <w:autoSpaceDN w:val="0"/>
        <w:adjustRightInd w:val="0"/>
        <w:ind w:firstLine="720"/>
        <w:jc w:val="both"/>
        <w:rPr>
          <w:sz w:val="24"/>
          <w:szCs w:val="24"/>
        </w:rPr>
      </w:pPr>
      <w:r>
        <w:rPr>
          <w:sz w:val="24"/>
          <w:szCs w:val="24"/>
        </w:rPr>
        <w:t>2) отказывается в удовлетворении жалобы, в том числе при наличии вступившего в законную силу решения суда, арбитражного суда по жалобе о том же предмете и по тем же основаниям; при подаче жалобы лицом, полномочия которого не подтверждены в порядке, установленном законодательством Российской Федерации; при наличии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8C777B" w:rsidRDefault="008C777B" w:rsidP="008C777B">
      <w:pPr>
        <w:numPr>
          <w:ilvl w:val="1"/>
          <w:numId w:val="6"/>
        </w:numPr>
        <w:tabs>
          <w:tab w:val="clear" w:pos="360"/>
          <w:tab w:val="left" w:pos="1260"/>
        </w:tabs>
        <w:autoSpaceDE w:val="0"/>
        <w:autoSpaceDN w:val="0"/>
        <w:adjustRightInd w:val="0"/>
        <w:ind w:left="0" w:firstLine="720"/>
        <w:jc w:val="both"/>
        <w:rPr>
          <w:sz w:val="24"/>
          <w:szCs w:val="24"/>
        </w:rPr>
      </w:pPr>
      <w:r>
        <w:rPr>
          <w:sz w:val="24"/>
          <w:szCs w:val="24"/>
        </w:rPr>
        <w:t>Не позднее дня, следующего за днем принятия решения, указанного в пункте 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777B" w:rsidRDefault="008C777B" w:rsidP="008C777B">
      <w:pPr>
        <w:numPr>
          <w:ilvl w:val="1"/>
          <w:numId w:val="6"/>
        </w:numPr>
        <w:tabs>
          <w:tab w:val="clear" w:pos="360"/>
          <w:tab w:val="left" w:pos="1260"/>
        </w:tabs>
        <w:autoSpaceDE w:val="0"/>
        <w:autoSpaceDN w:val="0"/>
        <w:adjustRightInd w:val="0"/>
        <w:ind w:left="0" w:firstLine="720"/>
        <w:jc w:val="both"/>
        <w:rPr>
          <w:sz w:val="24"/>
          <w:szCs w:val="24"/>
        </w:rPr>
      </w:pPr>
      <w:r>
        <w:rPr>
          <w:sz w:val="24"/>
          <w:szCs w:val="24"/>
        </w:rPr>
        <w:t xml:space="preserve">В случае установления в ходе или по результатам </w:t>
      </w:r>
      <w:proofErr w:type="gramStart"/>
      <w:r>
        <w:rPr>
          <w:sz w:val="24"/>
          <w:szCs w:val="24"/>
        </w:rPr>
        <w:t>рассмотрения жалобы признаков состава административного правонарушения</w:t>
      </w:r>
      <w:proofErr w:type="gramEnd"/>
      <w:r>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C777B" w:rsidRDefault="008C777B" w:rsidP="008C777B">
      <w:pPr>
        <w:numPr>
          <w:ilvl w:val="1"/>
          <w:numId w:val="6"/>
        </w:numPr>
        <w:tabs>
          <w:tab w:val="clear" w:pos="360"/>
          <w:tab w:val="left" w:pos="1260"/>
        </w:tabs>
        <w:autoSpaceDE w:val="0"/>
        <w:autoSpaceDN w:val="0"/>
        <w:adjustRightInd w:val="0"/>
        <w:ind w:left="0" w:firstLine="720"/>
        <w:jc w:val="both"/>
        <w:rPr>
          <w:sz w:val="24"/>
          <w:szCs w:val="24"/>
        </w:rPr>
      </w:pPr>
      <w:proofErr w:type="gramStart"/>
      <w:r>
        <w:rPr>
          <w:sz w:val="24"/>
          <w:szCs w:val="24"/>
        </w:rPr>
        <w:t xml:space="preserve">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w:t>
      </w:r>
      <w:hyperlink r:id="rId25" w:anchor="Par9" w:history="1">
        <w:r>
          <w:rPr>
            <w:rStyle w:val="a3"/>
            <w:color w:val="auto"/>
          </w:rPr>
          <w:t>пункте 5.2</w:t>
        </w:r>
      </w:hyperlink>
      <w:r>
        <w:rPr>
          <w:sz w:val="24"/>
          <w:szCs w:val="24"/>
        </w:rPr>
        <w:t xml:space="preserve"> настоящего Регламента, вправе принять решение об оставлении такой жалобы без рассмотрения и ответа по существу поставленных в ней вопросов, сообщив в течение пяти рабочих дней со дня регистрации такой жалобы заявителю о принятом решении и</w:t>
      </w:r>
      <w:proofErr w:type="gramEnd"/>
      <w:r>
        <w:rPr>
          <w:sz w:val="24"/>
          <w:szCs w:val="24"/>
        </w:rPr>
        <w:t xml:space="preserve"> о недопустимости злоупотребления правом.</w:t>
      </w:r>
    </w:p>
    <w:p w:rsidR="008C777B" w:rsidRDefault="008C777B" w:rsidP="008C777B">
      <w:pPr>
        <w:numPr>
          <w:ilvl w:val="1"/>
          <w:numId w:val="6"/>
        </w:numPr>
        <w:tabs>
          <w:tab w:val="clear" w:pos="360"/>
          <w:tab w:val="left" w:pos="1260"/>
        </w:tabs>
        <w:autoSpaceDE w:val="0"/>
        <w:autoSpaceDN w:val="0"/>
        <w:adjustRightInd w:val="0"/>
        <w:ind w:left="0" w:firstLine="720"/>
        <w:jc w:val="both"/>
        <w:rPr>
          <w:sz w:val="24"/>
          <w:szCs w:val="24"/>
        </w:rPr>
      </w:pPr>
      <w:proofErr w:type="gramStart"/>
      <w:r>
        <w:rPr>
          <w:sz w:val="24"/>
          <w:szCs w:val="24"/>
        </w:rPr>
        <w:t>При отсутствии возможности прочитать какую-либо часть текста жалобы, фамилию, имя, отчество (при наличии) и (или) почтовый адрес заявителя, указанные в жалобе, такая жалоба остается без рассмотрения и ответа по существу поставленных в ней вопросов, о чем в течение пяти рабочих дней со дня регистрации такой жалобы сообщается заявителю (если его фамилия и почтовый адрес поддаются прочтению).</w:t>
      </w:r>
      <w:proofErr w:type="gramEnd"/>
    </w:p>
    <w:p w:rsidR="008C777B" w:rsidRDefault="008C777B" w:rsidP="008C777B">
      <w:pPr>
        <w:autoSpaceDE w:val="0"/>
        <w:autoSpaceDN w:val="0"/>
        <w:adjustRightInd w:val="0"/>
        <w:ind w:firstLine="540"/>
        <w:jc w:val="both"/>
        <w:outlineLvl w:val="0"/>
        <w:rPr>
          <w:sz w:val="24"/>
          <w:szCs w:val="24"/>
        </w:rPr>
      </w:pPr>
    </w:p>
    <w:p w:rsidR="008C777B" w:rsidRDefault="008C777B" w:rsidP="008C777B">
      <w:pPr>
        <w:autoSpaceDE w:val="0"/>
        <w:autoSpaceDN w:val="0"/>
        <w:adjustRightInd w:val="0"/>
        <w:rPr>
          <w:sz w:val="24"/>
          <w:szCs w:val="24"/>
        </w:rPr>
      </w:pPr>
    </w:p>
    <w:p w:rsidR="008C777B" w:rsidRDefault="008C777B" w:rsidP="008C777B">
      <w:pPr>
        <w:autoSpaceDE w:val="0"/>
        <w:autoSpaceDN w:val="0"/>
        <w:adjustRightInd w:val="0"/>
        <w:rPr>
          <w:sz w:val="24"/>
          <w:szCs w:val="24"/>
        </w:rPr>
      </w:pPr>
    </w:p>
    <w:p w:rsidR="008C777B" w:rsidRDefault="008C777B" w:rsidP="008C777B">
      <w:pPr>
        <w:autoSpaceDE w:val="0"/>
        <w:autoSpaceDN w:val="0"/>
        <w:adjustRightInd w:val="0"/>
        <w:rPr>
          <w:sz w:val="24"/>
          <w:szCs w:val="24"/>
        </w:rPr>
      </w:pPr>
    </w:p>
    <w:p w:rsidR="008C777B" w:rsidRDefault="008C777B" w:rsidP="008C777B">
      <w:pPr>
        <w:widowControl w:val="0"/>
        <w:ind w:firstLine="709"/>
        <w:jc w:val="center"/>
        <w:rPr>
          <w:sz w:val="24"/>
          <w:szCs w:val="24"/>
        </w:rPr>
      </w:pPr>
    </w:p>
    <w:p w:rsidR="008C777B" w:rsidRDefault="008C777B" w:rsidP="008C777B">
      <w:pPr>
        <w:widowControl w:val="0"/>
        <w:ind w:firstLine="709"/>
        <w:jc w:val="center"/>
        <w:rPr>
          <w:sz w:val="24"/>
          <w:szCs w:val="24"/>
        </w:rPr>
      </w:pPr>
    </w:p>
    <w:p w:rsidR="008C777B" w:rsidRDefault="008C777B" w:rsidP="008C777B">
      <w:pPr>
        <w:widowControl w:val="0"/>
        <w:ind w:firstLine="709"/>
        <w:jc w:val="center"/>
        <w:rPr>
          <w:sz w:val="24"/>
          <w:szCs w:val="24"/>
        </w:rPr>
      </w:pPr>
    </w:p>
    <w:p w:rsidR="008C777B" w:rsidRDefault="008C777B" w:rsidP="008C777B">
      <w:pPr>
        <w:widowControl w:val="0"/>
        <w:ind w:firstLine="709"/>
        <w:jc w:val="center"/>
        <w:rPr>
          <w:sz w:val="24"/>
          <w:szCs w:val="24"/>
        </w:rPr>
      </w:pPr>
    </w:p>
    <w:p w:rsidR="008C777B" w:rsidRDefault="008C777B" w:rsidP="008C777B">
      <w:pPr>
        <w:widowControl w:val="0"/>
        <w:ind w:firstLine="709"/>
        <w:jc w:val="center"/>
        <w:rPr>
          <w:sz w:val="24"/>
          <w:szCs w:val="24"/>
        </w:rPr>
      </w:pPr>
    </w:p>
    <w:p w:rsidR="008C777B" w:rsidRDefault="008C777B" w:rsidP="008C777B">
      <w:pPr>
        <w:pStyle w:val="ConsPlusNormal"/>
        <w:rPr>
          <w:rFonts w:ascii="Times New Roman" w:hAnsi="Times New Roman" w:cs="Times New Roman"/>
          <w:sz w:val="24"/>
          <w:szCs w:val="24"/>
          <w:lang w:eastAsia="ru-RU"/>
        </w:rPr>
      </w:pPr>
    </w:p>
    <w:p w:rsidR="008C777B" w:rsidRDefault="008C777B" w:rsidP="008C777B">
      <w:pPr>
        <w:pStyle w:val="ConsPlusNormal"/>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8C777B" w:rsidRDefault="008C777B" w:rsidP="008C777B">
      <w:pPr>
        <w:pStyle w:val="ConsPlusNormal"/>
        <w:rPr>
          <w:rFonts w:ascii="Times New Roman" w:hAnsi="Times New Roman" w:cs="Times New Roman"/>
          <w:sz w:val="24"/>
          <w:szCs w:val="24"/>
          <w:lang w:eastAsia="ru-RU"/>
        </w:rPr>
      </w:pPr>
    </w:p>
    <w:p w:rsidR="008C777B" w:rsidRDefault="008C777B" w:rsidP="008C777B">
      <w:pPr>
        <w:pStyle w:val="ConsPlusNormal"/>
        <w:rPr>
          <w:rFonts w:ascii="Times New Roman" w:hAnsi="Times New Roman" w:cs="Times New Roman"/>
          <w:sz w:val="24"/>
          <w:szCs w:val="24"/>
          <w:lang w:eastAsia="ru-RU"/>
        </w:rPr>
      </w:pPr>
    </w:p>
    <w:p w:rsidR="008C777B" w:rsidRDefault="008C777B" w:rsidP="008C777B">
      <w:pPr>
        <w:pStyle w:val="ConsPlusNormal"/>
        <w:rPr>
          <w:rFonts w:ascii="Times New Roman" w:hAnsi="Times New Roman"/>
          <w:sz w:val="24"/>
          <w:szCs w:val="24"/>
        </w:rPr>
      </w:pPr>
      <w:r>
        <w:rPr>
          <w:rFonts w:ascii="Times New Roman" w:hAnsi="Times New Roman" w:cs="Times New Roman"/>
          <w:sz w:val="24"/>
          <w:szCs w:val="24"/>
          <w:lang w:eastAsia="ru-RU"/>
        </w:rPr>
        <w:lastRenderedPageBreak/>
        <w:t xml:space="preserve">                                                                                                                              </w:t>
      </w:r>
      <w:r>
        <w:rPr>
          <w:rFonts w:ascii="Times New Roman" w:hAnsi="Times New Roman"/>
          <w:sz w:val="24"/>
          <w:szCs w:val="24"/>
        </w:rPr>
        <w:t>Приложение № 1</w:t>
      </w:r>
    </w:p>
    <w:p w:rsidR="008C777B" w:rsidRDefault="008C777B" w:rsidP="008C777B">
      <w:pPr>
        <w:pStyle w:val="ConsPlusNormal"/>
        <w:jc w:val="right"/>
        <w:rPr>
          <w:rFonts w:ascii="Times New Roman" w:hAnsi="Times New Roman"/>
          <w:sz w:val="24"/>
          <w:szCs w:val="24"/>
        </w:rPr>
      </w:pPr>
      <w:r>
        <w:rPr>
          <w:rFonts w:ascii="Times New Roman" w:hAnsi="Times New Roman"/>
          <w:sz w:val="24"/>
          <w:szCs w:val="24"/>
        </w:rPr>
        <w:t>к Регламенту</w:t>
      </w:r>
    </w:p>
    <w:p w:rsidR="008C777B" w:rsidRDefault="008C777B" w:rsidP="008C777B">
      <w:pPr>
        <w:pStyle w:val="ConsPlusNormal"/>
        <w:jc w:val="center"/>
        <w:rPr>
          <w:rFonts w:ascii="Times New Roman" w:hAnsi="Times New Roman"/>
          <w:sz w:val="24"/>
          <w:szCs w:val="24"/>
        </w:rPr>
      </w:pPr>
    </w:p>
    <w:p w:rsidR="008C777B" w:rsidRDefault="008C777B" w:rsidP="008C777B">
      <w:pPr>
        <w:pStyle w:val="ConsPlusNormal"/>
        <w:jc w:val="center"/>
        <w:rPr>
          <w:rFonts w:ascii="Times New Roman" w:hAnsi="Times New Roman"/>
          <w:sz w:val="24"/>
          <w:szCs w:val="24"/>
        </w:rPr>
      </w:pPr>
    </w:p>
    <w:p w:rsidR="008C777B" w:rsidRDefault="008C777B" w:rsidP="008C777B">
      <w:pPr>
        <w:pStyle w:val="ConsPlusNormal"/>
        <w:jc w:val="center"/>
        <w:rPr>
          <w:rFonts w:ascii="Times New Roman" w:hAnsi="Times New Roman"/>
          <w:sz w:val="24"/>
          <w:szCs w:val="24"/>
        </w:rPr>
      </w:pPr>
      <w:r>
        <w:rPr>
          <w:rFonts w:ascii="Times New Roman" w:hAnsi="Times New Roman"/>
          <w:sz w:val="24"/>
          <w:szCs w:val="24"/>
        </w:rPr>
        <w:t>Образец</w:t>
      </w:r>
    </w:p>
    <w:p w:rsidR="008C777B" w:rsidRDefault="008C777B" w:rsidP="008C777B">
      <w:pPr>
        <w:pStyle w:val="ConsPlusNormal"/>
        <w:jc w:val="center"/>
        <w:rPr>
          <w:rFonts w:ascii="Times New Roman" w:hAnsi="Times New Roman"/>
          <w:sz w:val="24"/>
          <w:szCs w:val="24"/>
        </w:rPr>
      </w:pPr>
      <w:r>
        <w:rPr>
          <w:rFonts w:ascii="Times New Roman" w:hAnsi="Times New Roman"/>
          <w:sz w:val="24"/>
          <w:szCs w:val="24"/>
        </w:rPr>
        <w:t>заявления физического или юридического лица о предоставлении</w:t>
      </w:r>
    </w:p>
    <w:p w:rsidR="008C777B" w:rsidRDefault="008C777B" w:rsidP="008C777B">
      <w:pPr>
        <w:pStyle w:val="ConsPlusNormal"/>
        <w:jc w:val="center"/>
        <w:rPr>
          <w:rFonts w:ascii="Times New Roman" w:hAnsi="Times New Roman"/>
          <w:sz w:val="24"/>
          <w:szCs w:val="24"/>
        </w:rPr>
      </w:pPr>
      <w:r>
        <w:rPr>
          <w:rFonts w:ascii="Times New Roman" w:hAnsi="Times New Roman"/>
          <w:sz w:val="24"/>
          <w:szCs w:val="24"/>
        </w:rPr>
        <w:t>земельного участка в собственность бесплатно, постоянное (бессрочное) пользование</w:t>
      </w:r>
    </w:p>
    <w:p w:rsidR="008C777B" w:rsidRDefault="008C777B" w:rsidP="008C777B">
      <w:pPr>
        <w:rPr>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560"/>
        <w:gridCol w:w="4800"/>
      </w:tblGrid>
      <w:tr w:rsidR="008C777B" w:rsidTr="008C777B">
        <w:trPr>
          <w:cantSplit/>
          <w:trHeight w:val="720"/>
        </w:trPr>
        <w:tc>
          <w:tcPr>
            <w:tcW w:w="4560" w:type="dxa"/>
            <w:tcBorders>
              <w:top w:val="single" w:sz="2" w:space="0" w:color="000000"/>
              <w:left w:val="single" w:sz="2" w:space="0" w:color="000000"/>
              <w:bottom w:val="single" w:sz="2" w:space="0" w:color="000000"/>
              <w:right w:val="nil"/>
            </w:tcBorders>
          </w:tcPr>
          <w:p w:rsidR="008C777B" w:rsidRDefault="008C777B">
            <w:pPr>
              <w:pStyle w:val="ConsPlusNormal"/>
              <w:widowControl w:val="0"/>
              <w:snapToGrid w:val="0"/>
              <w:spacing w:line="276" w:lineRule="auto"/>
              <w:jc w:val="center"/>
              <w:rPr>
                <w:rFonts w:ascii="Times New Roman" w:hAnsi="Times New Roman"/>
                <w:sz w:val="24"/>
                <w:szCs w:val="24"/>
                <w:lang w:eastAsia="ru-RU"/>
              </w:rPr>
            </w:pPr>
          </w:p>
        </w:tc>
        <w:tc>
          <w:tcPr>
            <w:tcW w:w="4800" w:type="dxa"/>
            <w:tcBorders>
              <w:top w:val="single" w:sz="2" w:space="0" w:color="000000"/>
              <w:left w:val="single" w:sz="2" w:space="0" w:color="000000"/>
              <w:bottom w:val="single" w:sz="2" w:space="0" w:color="000000"/>
              <w:right w:val="nil"/>
            </w:tcBorders>
          </w:tcPr>
          <w:p w:rsidR="008C777B" w:rsidRDefault="008C777B">
            <w:pPr>
              <w:spacing w:line="276" w:lineRule="auto"/>
              <w:jc w:val="center"/>
              <w:rPr>
                <w:rFonts w:cs="Arial"/>
                <w:sz w:val="24"/>
                <w:szCs w:val="24"/>
                <w:lang w:eastAsia="en-US"/>
              </w:rPr>
            </w:pPr>
            <w:r>
              <w:rPr>
                <w:rFonts w:cs="Arial"/>
                <w:sz w:val="24"/>
                <w:szCs w:val="24"/>
                <w:lang w:eastAsia="en-US"/>
              </w:rPr>
              <w:t>Главе администрации</w:t>
            </w:r>
          </w:p>
          <w:p w:rsidR="008C777B" w:rsidRDefault="008C777B">
            <w:pPr>
              <w:spacing w:line="276" w:lineRule="auto"/>
              <w:jc w:val="center"/>
              <w:rPr>
                <w:rFonts w:cs="Arial"/>
                <w:sz w:val="24"/>
                <w:szCs w:val="24"/>
                <w:lang w:eastAsia="en-US"/>
              </w:rPr>
            </w:pPr>
            <w:r>
              <w:rPr>
                <w:rFonts w:cs="Arial"/>
                <w:sz w:val="24"/>
                <w:szCs w:val="24"/>
                <w:lang w:eastAsia="en-US"/>
              </w:rPr>
              <w:t>Широковского сельского поселения</w:t>
            </w:r>
          </w:p>
          <w:p w:rsidR="008C777B" w:rsidRDefault="008C777B">
            <w:pPr>
              <w:spacing w:line="276" w:lineRule="auto"/>
              <w:jc w:val="center"/>
              <w:rPr>
                <w:rFonts w:cs="Arial"/>
                <w:sz w:val="24"/>
                <w:szCs w:val="24"/>
                <w:lang w:eastAsia="en-US"/>
              </w:rPr>
            </w:pPr>
            <w:r>
              <w:rPr>
                <w:rFonts w:cs="Arial"/>
                <w:sz w:val="24"/>
                <w:szCs w:val="24"/>
                <w:lang w:eastAsia="en-US"/>
              </w:rPr>
              <w:t>____________________</w:t>
            </w:r>
          </w:p>
          <w:p w:rsidR="008C777B" w:rsidRDefault="008C777B">
            <w:pPr>
              <w:pStyle w:val="ConsPlusNormal"/>
              <w:snapToGrid w:val="0"/>
              <w:spacing w:line="276" w:lineRule="auto"/>
              <w:jc w:val="center"/>
              <w:rPr>
                <w:rFonts w:ascii="Times New Roman" w:hAnsi="Times New Roman"/>
                <w:sz w:val="24"/>
                <w:szCs w:val="24"/>
                <w:lang w:eastAsia="ru-RU"/>
              </w:rPr>
            </w:pPr>
          </w:p>
        </w:tc>
      </w:tr>
      <w:tr w:rsidR="008C777B" w:rsidTr="008C777B">
        <w:trPr>
          <w:cantSplit/>
          <w:trHeight w:val="240"/>
        </w:trPr>
        <w:tc>
          <w:tcPr>
            <w:tcW w:w="4560" w:type="dxa"/>
            <w:tcBorders>
              <w:top w:val="single" w:sz="2" w:space="0" w:color="000000"/>
              <w:left w:val="single" w:sz="2" w:space="0" w:color="000000"/>
              <w:bottom w:val="single" w:sz="2" w:space="0" w:color="000000"/>
              <w:right w:val="nil"/>
            </w:tcBorders>
            <w:hideMark/>
          </w:tcPr>
          <w:p w:rsidR="008C777B" w:rsidRDefault="008C777B">
            <w:pPr>
              <w:pStyle w:val="ConsPlusNormal"/>
              <w:widowControl w:val="0"/>
              <w:snapToGrid w:val="0"/>
              <w:spacing w:line="276" w:lineRule="auto"/>
              <w:jc w:val="center"/>
              <w:rPr>
                <w:rFonts w:ascii="Times New Roman" w:hAnsi="Times New Roman"/>
                <w:sz w:val="24"/>
                <w:szCs w:val="24"/>
                <w:lang w:eastAsia="ru-RU"/>
              </w:rPr>
            </w:pPr>
            <w:r>
              <w:rPr>
                <w:rFonts w:ascii="Times New Roman" w:hAnsi="Times New Roman"/>
                <w:sz w:val="24"/>
                <w:szCs w:val="24"/>
                <w:lang w:eastAsia="ru-RU"/>
              </w:rPr>
              <w:t>Для физического лица</w:t>
            </w:r>
          </w:p>
        </w:tc>
        <w:tc>
          <w:tcPr>
            <w:tcW w:w="4800" w:type="dxa"/>
            <w:tcBorders>
              <w:top w:val="single" w:sz="2" w:space="0" w:color="000000"/>
              <w:left w:val="single" w:sz="2" w:space="0" w:color="000000"/>
              <w:bottom w:val="single" w:sz="2" w:space="0" w:color="000000"/>
              <w:right w:val="nil"/>
            </w:tcBorders>
            <w:hideMark/>
          </w:tcPr>
          <w:p w:rsidR="008C777B" w:rsidRDefault="008C777B">
            <w:pPr>
              <w:pStyle w:val="ConsPlusNormal"/>
              <w:widowControl w:val="0"/>
              <w:snapToGrid w:val="0"/>
              <w:spacing w:line="276" w:lineRule="auto"/>
              <w:jc w:val="center"/>
              <w:rPr>
                <w:rFonts w:ascii="Times New Roman" w:hAnsi="Times New Roman"/>
                <w:sz w:val="24"/>
                <w:szCs w:val="24"/>
                <w:lang w:eastAsia="ru-RU"/>
              </w:rPr>
            </w:pPr>
            <w:r>
              <w:rPr>
                <w:rFonts w:ascii="Times New Roman" w:hAnsi="Times New Roman"/>
                <w:sz w:val="24"/>
                <w:szCs w:val="24"/>
                <w:lang w:eastAsia="ru-RU"/>
              </w:rPr>
              <w:t xml:space="preserve">от__________________________________ </w:t>
            </w:r>
          </w:p>
          <w:p w:rsidR="008C777B" w:rsidRDefault="008C777B">
            <w:pPr>
              <w:pStyle w:val="ConsPlusNormal"/>
              <w:widowControl w:val="0"/>
              <w:snapToGrid w:val="0"/>
              <w:spacing w:line="276" w:lineRule="auto"/>
              <w:jc w:val="center"/>
              <w:rPr>
                <w:rFonts w:ascii="Times New Roman" w:hAnsi="Times New Roman"/>
                <w:sz w:val="24"/>
                <w:szCs w:val="24"/>
                <w:lang w:eastAsia="ru-RU"/>
              </w:rPr>
            </w:pPr>
            <w:r>
              <w:rPr>
                <w:rFonts w:ascii="Times New Roman" w:hAnsi="Times New Roman"/>
                <w:sz w:val="24"/>
                <w:szCs w:val="24"/>
                <w:lang w:eastAsia="ru-RU"/>
              </w:rPr>
              <w:t xml:space="preserve">____________________________________ </w:t>
            </w:r>
          </w:p>
          <w:p w:rsidR="008C777B" w:rsidRDefault="008C777B">
            <w:pPr>
              <w:pStyle w:val="ConsPlusNormal"/>
              <w:widowControl w:val="0"/>
              <w:snapToGrid w:val="0"/>
              <w:spacing w:line="276" w:lineRule="auto"/>
              <w:jc w:val="center"/>
              <w:rPr>
                <w:rFonts w:ascii="Times New Roman" w:hAnsi="Times New Roman"/>
                <w:sz w:val="24"/>
                <w:szCs w:val="24"/>
                <w:lang w:eastAsia="ru-RU"/>
              </w:rPr>
            </w:pPr>
            <w:proofErr w:type="gramStart"/>
            <w:r>
              <w:rPr>
                <w:rFonts w:ascii="Times New Roman" w:hAnsi="Times New Roman"/>
                <w:sz w:val="24"/>
                <w:szCs w:val="24"/>
                <w:lang w:eastAsia="ru-RU"/>
              </w:rPr>
              <w:t>проживающего</w:t>
            </w:r>
            <w:proofErr w:type="gramEnd"/>
            <w:r>
              <w:rPr>
                <w:rFonts w:ascii="Times New Roman" w:hAnsi="Times New Roman"/>
                <w:sz w:val="24"/>
                <w:szCs w:val="24"/>
                <w:lang w:eastAsia="ru-RU"/>
              </w:rPr>
              <w:t xml:space="preserve"> (ей) по адресу:</w:t>
            </w:r>
          </w:p>
          <w:p w:rsidR="008C777B" w:rsidRDefault="008C777B">
            <w:pPr>
              <w:pStyle w:val="ConsPlusNormal"/>
              <w:widowControl w:val="0"/>
              <w:snapToGrid w:val="0"/>
              <w:spacing w:line="276" w:lineRule="auto"/>
              <w:jc w:val="center"/>
              <w:rPr>
                <w:rFonts w:ascii="Times New Roman" w:hAnsi="Times New Roman"/>
                <w:sz w:val="24"/>
                <w:szCs w:val="24"/>
                <w:lang w:eastAsia="ru-RU"/>
              </w:rPr>
            </w:pPr>
            <w:r>
              <w:rPr>
                <w:rFonts w:ascii="Times New Roman" w:hAnsi="Times New Roman"/>
                <w:sz w:val="24"/>
                <w:szCs w:val="24"/>
                <w:lang w:eastAsia="ru-RU"/>
              </w:rPr>
              <w:t>____________________________________</w:t>
            </w:r>
          </w:p>
          <w:p w:rsidR="008C777B" w:rsidRDefault="008C777B">
            <w:pPr>
              <w:pStyle w:val="ConsPlusNormal"/>
              <w:widowControl w:val="0"/>
              <w:snapToGrid w:val="0"/>
              <w:spacing w:line="276" w:lineRule="auto"/>
              <w:jc w:val="center"/>
              <w:rPr>
                <w:rFonts w:ascii="Times New Roman" w:hAnsi="Times New Roman"/>
                <w:sz w:val="24"/>
                <w:szCs w:val="24"/>
                <w:lang w:eastAsia="ru-RU"/>
              </w:rPr>
            </w:pPr>
            <w:r>
              <w:rPr>
                <w:rFonts w:ascii="Times New Roman" w:hAnsi="Times New Roman"/>
                <w:sz w:val="24"/>
                <w:szCs w:val="24"/>
                <w:lang w:eastAsia="ru-RU"/>
              </w:rPr>
              <w:t>паспорт ____________________________</w:t>
            </w:r>
          </w:p>
          <w:p w:rsidR="008C777B" w:rsidRDefault="008C777B">
            <w:pPr>
              <w:pStyle w:val="ConsPlusNormal"/>
              <w:widowControl w:val="0"/>
              <w:snapToGrid w:val="0"/>
              <w:spacing w:line="276" w:lineRule="auto"/>
              <w:jc w:val="center"/>
              <w:rPr>
                <w:rFonts w:ascii="Times New Roman" w:hAnsi="Times New Roman"/>
                <w:sz w:val="24"/>
                <w:szCs w:val="24"/>
                <w:lang w:eastAsia="ru-RU"/>
              </w:rPr>
            </w:pPr>
            <w:r>
              <w:rPr>
                <w:rFonts w:ascii="Times New Roman" w:hAnsi="Times New Roman"/>
                <w:sz w:val="24"/>
                <w:szCs w:val="24"/>
                <w:lang w:eastAsia="ru-RU"/>
              </w:rPr>
              <w:tab/>
              <w:t xml:space="preserve">серия, номер                                                                                        </w:t>
            </w:r>
          </w:p>
          <w:p w:rsidR="008C777B" w:rsidRDefault="008C777B">
            <w:pPr>
              <w:pStyle w:val="ConsPlusNormal"/>
              <w:widowControl w:val="0"/>
              <w:snapToGrid w:val="0"/>
              <w:spacing w:line="276" w:lineRule="auto"/>
              <w:jc w:val="center"/>
              <w:rPr>
                <w:rFonts w:ascii="Times New Roman" w:hAnsi="Times New Roman"/>
                <w:sz w:val="24"/>
                <w:szCs w:val="24"/>
                <w:lang w:eastAsia="ru-RU"/>
              </w:rPr>
            </w:pPr>
            <w:r>
              <w:rPr>
                <w:rFonts w:ascii="Times New Roman" w:hAnsi="Times New Roman"/>
                <w:sz w:val="24"/>
                <w:szCs w:val="24"/>
                <w:lang w:eastAsia="ru-RU"/>
              </w:rPr>
              <w:t xml:space="preserve">выдан ______________________________ </w:t>
            </w:r>
          </w:p>
          <w:p w:rsidR="008C777B" w:rsidRDefault="008C777B">
            <w:pPr>
              <w:pStyle w:val="ConsPlusNormal"/>
              <w:widowControl w:val="0"/>
              <w:snapToGrid w:val="0"/>
              <w:spacing w:line="276" w:lineRule="auto"/>
              <w:jc w:val="center"/>
              <w:rPr>
                <w:rFonts w:ascii="Times New Roman" w:hAnsi="Times New Roman"/>
                <w:sz w:val="24"/>
                <w:szCs w:val="24"/>
                <w:lang w:eastAsia="ru-RU"/>
              </w:rPr>
            </w:pPr>
            <w:r>
              <w:rPr>
                <w:rFonts w:ascii="Times New Roman" w:hAnsi="Times New Roman"/>
                <w:sz w:val="24"/>
                <w:szCs w:val="24"/>
                <w:lang w:eastAsia="ru-RU"/>
              </w:rPr>
              <w:t xml:space="preserve">          кем, когда</w:t>
            </w:r>
          </w:p>
          <w:p w:rsidR="008C777B" w:rsidRDefault="008C777B">
            <w:pPr>
              <w:pStyle w:val="ConsPlusNormal"/>
              <w:widowControl w:val="0"/>
              <w:snapToGrid w:val="0"/>
              <w:spacing w:line="276" w:lineRule="auto"/>
              <w:jc w:val="center"/>
              <w:rPr>
                <w:rFonts w:ascii="Times New Roman" w:hAnsi="Times New Roman"/>
                <w:sz w:val="24"/>
                <w:szCs w:val="24"/>
                <w:lang w:eastAsia="ru-RU"/>
              </w:rPr>
            </w:pPr>
            <w:r>
              <w:rPr>
                <w:rFonts w:ascii="Times New Roman" w:hAnsi="Times New Roman"/>
                <w:sz w:val="24"/>
                <w:szCs w:val="24"/>
                <w:lang w:eastAsia="ru-RU"/>
              </w:rPr>
              <w:t>___________________________________</w:t>
            </w:r>
          </w:p>
          <w:p w:rsidR="008C777B" w:rsidRDefault="008C777B">
            <w:pPr>
              <w:pStyle w:val="ConsPlusNormal"/>
              <w:widowControl w:val="0"/>
              <w:snapToGrid w:val="0"/>
              <w:spacing w:line="276" w:lineRule="auto"/>
              <w:jc w:val="center"/>
              <w:rPr>
                <w:rFonts w:ascii="Times New Roman" w:hAnsi="Times New Roman"/>
                <w:sz w:val="24"/>
                <w:szCs w:val="24"/>
                <w:lang w:eastAsia="ru-RU"/>
              </w:rPr>
            </w:pPr>
            <w:r>
              <w:rPr>
                <w:rFonts w:ascii="Times New Roman" w:hAnsi="Times New Roman"/>
                <w:sz w:val="24"/>
                <w:szCs w:val="24"/>
                <w:lang w:eastAsia="ru-RU"/>
              </w:rPr>
              <w:t>телефон ____________________________</w:t>
            </w:r>
          </w:p>
        </w:tc>
      </w:tr>
    </w:tbl>
    <w:p w:rsidR="008C777B" w:rsidRDefault="008C777B" w:rsidP="008C777B">
      <w:pPr>
        <w:pStyle w:val="ConsPlusNormal"/>
        <w:jc w:val="center"/>
        <w:rPr>
          <w:rFonts w:ascii="Times New Roman" w:hAnsi="Times New Roman" w:cs="Times New Roman"/>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560"/>
        <w:gridCol w:w="4800"/>
      </w:tblGrid>
      <w:tr w:rsidR="008C777B" w:rsidTr="008C777B">
        <w:trPr>
          <w:cantSplit/>
          <w:trHeight w:val="240"/>
        </w:trPr>
        <w:tc>
          <w:tcPr>
            <w:tcW w:w="4560" w:type="dxa"/>
            <w:tcBorders>
              <w:top w:val="single" w:sz="2" w:space="0" w:color="000000"/>
              <w:left w:val="single" w:sz="2" w:space="0" w:color="000000"/>
              <w:bottom w:val="single" w:sz="2" w:space="0" w:color="000000"/>
              <w:right w:val="nil"/>
            </w:tcBorders>
            <w:hideMark/>
          </w:tcPr>
          <w:p w:rsidR="008C777B" w:rsidRDefault="008C777B">
            <w:pPr>
              <w:spacing w:line="276" w:lineRule="auto"/>
              <w:jc w:val="center"/>
              <w:rPr>
                <w:sz w:val="24"/>
                <w:szCs w:val="24"/>
                <w:lang w:eastAsia="en-US"/>
              </w:rPr>
            </w:pPr>
            <w:r>
              <w:rPr>
                <w:sz w:val="24"/>
                <w:szCs w:val="24"/>
                <w:lang w:eastAsia="en-US"/>
              </w:rPr>
              <w:t>Для юридического лица</w:t>
            </w:r>
          </w:p>
        </w:tc>
        <w:tc>
          <w:tcPr>
            <w:tcW w:w="4800" w:type="dxa"/>
            <w:tcBorders>
              <w:top w:val="single" w:sz="2" w:space="0" w:color="000000"/>
              <w:left w:val="single" w:sz="2" w:space="0" w:color="000000"/>
              <w:bottom w:val="single" w:sz="2" w:space="0" w:color="000000"/>
              <w:right w:val="nil"/>
            </w:tcBorders>
          </w:tcPr>
          <w:p w:rsidR="008C777B" w:rsidRDefault="008C777B">
            <w:pPr>
              <w:spacing w:line="276" w:lineRule="auto"/>
              <w:rPr>
                <w:sz w:val="24"/>
                <w:szCs w:val="24"/>
                <w:lang w:eastAsia="en-US"/>
              </w:rPr>
            </w:pPr>
            <w:r>
              <w:rPr>
                <w:sz w:val="24"/>
                <w:szCs w:val="24"/>
                <w:lang w:eastAsia="en-US"/>
              </w:rPr>
              <w:t xml:space="preserve">от__________________________________ </w:t>
            </w:r>
          </w:p>
          <w:p w:rsidR="008C777B" w:rsidRDefault="008C777B">
            <w:pPr>
              <w:spacing w:line="276" w:lineRule="auto"/>
              <w:rPr>
                <w:sz w:val="24"/>
                <w:szCs w:val="24"/>
                <w:lang w:eastAsia="en-US"/>
              </w:rPr>
            </w:pPr>
            <w:r>
              <w:rPr>
                <w:sz w:val="24"/>
                <w:szCs w:val="24"/>
                <w:lang w:eastAsia="en-US"/>
              </w:rPr>
              <w:t xml:space="preserve">____________________________________ </w:t>
            </w:r>
          </w:p>
          <w:p w:rsidR="008C777B" w:rsidRDefault="008C777B">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и </w:t>
            </w:r>
            <w:proofErr w:type="gramStart"/>
            <w:r>
              <w:rPr>
                <w:rFonts w:ascii="Times New Roman" w:hAnsi="Times New Roman" w:cs="Times New Roman"/>
                <w:sz w:val="24"/>
                <w:szCs w:val="24"/>
                <w:lang w:eastAsia="en-US"/>
              </w:rPr>
              <w:t>место нахождение</w:t>
            </w:r>
            <w:proofErr w:type="gramEnd"/>
            <w:r>
              <w:rPr>
                <w:rFonts w:ascii="Times New Roman" w:hAnsi="Times New Roman" w:cs="Times New Roman"/>
                <w:sz w:val="24"/>
                <w:szCs w:val="24"/>
                <w:lang w:eastAsia="en-US"/>
              </w:rPr>
              <w:t xml:space="preserve"> заявителя)</w:t>
            </w:r>
          </w:p>
          <w:p w:rsidR="008C777B" w:rsidRDefault="008C777B">
            <w:pPr>
              <w:spacing w:line="276" w:lineRule="auto"/>
              <w:rPr>
                <w:sz w:val="24"/>
                <w:szCs w:val="24"/>
                <w:lang w:eastAsia="en-US"/>
              </w:rPr>
            </w:pPr>
            <w:r>
              <w:rPr>
                <w:sz w:val="24"/>
                <w:szCs w:val="24"/>
                <w:lang w:eastAsia="en-US"/>
              </w:rPr>
              <w:t xml:space="preserve">ОГРН____________________________ </w:t>
            </w:r>
          </w:p>
          <w:p w:rsidR="008C777B" w:rsidRDefault="008C777B">
            <w:pPr>
              <w:spacing w:line="276" w:lineRule="auto"/>
              <w:rPr>
                <w:sz w:val="24"/>
                <w:szCs w:val="24"/>
                <w:lang w:eastAsia="en-US"/>
              </w:rPr>
            </w:pPr>
            <w:r>
              <w:rPr>
                <w:sz w:val="24"/>
                <w:szCs w:val="24"/>
                <w:lang w:eastAsia="en-US"/>
              </w:rPr>
              <w:t>ИНН_______________________________</w:t>
            </w:r>
          </w:p>
          <w:p w:rsidR="008C777B" w:rsidRDefault="008C777B">
            <w:pPr>
              <w:spacing w:line="276" w:lineRule="auto"/>
              <w:rPr>
                <w:sz w:val="24"/>
                <w:szCs w:val="24"/>
                <w:lang w:eastAsia="en-US"/>
              </w:rPr>
            </w:pPr>
          </w:p>
          <w:p w:rsidR="008C777B" w:rsidRDefault="008C777B">
            <w:pPr>
              <w:spacing w:line="276" w:lineRule="auto"/>
              <w:rPr>
                <w:sz w:val="24"/>
                <w:szCs w:val="24"/>
                <w:lang w:eastAsia="en-US"/>
              </w:rPr>
            </w:pPr>
            <w:r>
              <w:rPr>
                <w:sz w:val="24"/>
                <w:szCs w:val="24"/>
                <w:lang w:eastAsia="en-US"/>
              </w:rPr>
              <w:t>телефон ____________________________</w:t>
            </w:r>
          </w:p>
        </w:tc>
      </w:tr>
    </w:tbl>
    <w:p w:rsidR="008C777B" w:rsidRDefault="008C777B" w:rsidP="008C777B">
      <w:pPr>
        <w:rPr>
          <w:sz w:val="24"/>
          <w:szCs w:val="24"/>
        </w:rPr>
      </w:pPr>
    </w:p>
    <w:p w:rsidR="008C777B" w:rsidRDefault="008C777B" w:rsidP="008C777B">
      <w:pPr>
        <w:jc w:val="center"/>
        <w:rPr>
          <w:b/>
          <w:sz w:val="24"/>
          <w:szCs w:val="24"/>
        </w:rPr>
      </w:pPr>
      <w:r>
        <w:rPr>
          <w:b/>
          <w:sz w:val="24"/>
          <w:szCs w:val="24"/>
        </w:rPr>
        <w:t>ЗАЯВЛЕНИЕ</w:t>
      </w:r>
    </w:p>
    <w:p w:rsidR="008C777B" w:rsidRDefault="008C777B" w:rsidP="008C777B">
      <w:pPr>
        <w:rPr>
          <w:sz w:val="24"/>
          <w:szCs w:val="24"/>
        </w:rPr>
      </w:pPr>
    </w:p>
    <w:p w:rsidR="008C777B" w:rsidRDefault="008C777B" w:rsidP="008C777B">
      <w:pPr>
        <w:rPr>
          <w:sz w:val="24"/>
          <w:szCs w:val="24"/>
        </w:rPr>
      </w:pPr>
      <w:r>
        <w:rPr>
          <w:sz w:val="24"/>
          <w:szCs w:val="24"/>
        </w:rPr>
        <w:tab/>
        <w:t xml:space="preserve">Прошу предоставить земельный участок без торгов </w:t>
      </w:r>
    </w:p>
    <w:p w:rsidR="008C777B" w:rsidRDefault="008C777B" w:rsidP="008C777B">
      <w:pPr>
        <w:rPr>
          <w:sz w:val="24"/>
          <w:szCs w:val="24"/>
        </w:rPr>
      </w:pPr>
    </w:p>
    <w:tbl>
      <w:tblPr>
        <w:tblW w:w="9639" w:type="dxa"/>
        <w:tblInd w:w="108"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9639"/>
      </w:tblGrid>
      <w:tr w:rsidR="008C777B" w:rsidTr="008C777B">
        <w:trPr>
          <w:trHeight w:val="259"/>
        </w:trPr>
        <w:tc>
          <w:tcPr>
            <w:tcW w:w="9639" w:type="dxa"/>
            <w:tcBorders>
              <w:top w:val="single" w:sz="4" w:space="0" w:color="auto"/>
              <w:left w:val="nil"/>
              <w:bottom w:val="single" w:sz="4" w:space="0" w:color="auto"/>
              <w:right w:val="nil"/>
            </w:tcBorders>
          </w:tcPr>
          <w:p w:rsidR="008C777B" w:rsidRDefault="008C777B">
            <w:pPr>
              <w:spacing w:line="276" w:lineRule="auto"/>
              <w:jc w:val="center"/>
              <w:rPr>
                <w:sz w:val="20"/>
                <w:lang w:eastAsia="en-US"/>
              </w:rPr>
            </w:pPr>
            <w:r>
              <w:rPr>
                <w:sz w:val="20"/>
                <w:lang w:eastAsia="en-US"/>
              </w:rPr>
              <w:t>кадастровый номер земельного участка</w:t>
            </w:r>
          </w:p>
          <w:p w:rsidR="008C777B" w:rsidRDefault="008C777B">
            <w:pPr>
              <w:spacing w:line="276" w:lineRule="auto"/>
              <w:jc w:val="center"/>
              <w:rPr>
                <w:sz w:val="24"/>
                <w:szCs w:val="24"/>
                <w:lang w:eastAsia="en-US"/>
              </w:rPr>
            </w:pPr>
          </w:p>
        </w:tc>
      </w:tr>
      <w:tr w:rsidR="008C777B" w:rsidTr="008C777B">
        <w:trPr>
          <w:trHeight w:val="280"/>
        </w:trPr>
        <w:tc>
          <w:tcPr>
            <w:tcW w:w="9639" w:type="dxa"/>
            <w:tcBorders>
              <w:top w:val="single" w:sz="4" w:space="0" w:color="auto"/>
              <w:left w:val="nil"/>
              <w:bottom w:val="single" w:sz="4" w:space="0" w:color="auto"/>
              <w:right w:val="nil"/>
            </w:tcBorders>
          </w:tcPr>
          <w:p w:rsidR="008C777B" w:rsidRDefault="008C777B">
            <w:pPr>
              <w:spacing w:line="276" w:lineRule="auto"/>
              <w:jc w:val="center"/>
              <w:rPr>
                <w:sz w:val="20"/>
                <w:lang w:eastAsia="en-US"/>
              </w:rPr>
            </w:pPr>
            <w:r>
              <w:rPr>
                <w:sz w:val="20"/>
                <w:lang w:eastAsia="en-US"/>
              </w:rPr>
              <w:t>разрешенное использование земельного участка</w:t>
            </w:r>
          </w:p>
          <w:p w:rsidR="008C777B" w:rsidRDefault="008C777B">
            <w:pPr>
              <w:spacing w:line="276" w:lineRule="auto"/>
              <w:jc w:val="center"/>
              <w:rPr>
                <w:sz w:val="24"/>
                <w:szCs w:val="24"/>
                <w:lang w:eastAsia="en-US"/>
              </w:rPr>
            </w:pPr>
          </w:p>
        </w:tc>
      </w:tr>
      <w:tr w:rsidR="008C777B" w:rsidTr="008C777B">
        <w:trPr>
          <w:trHeight w:val="280"/>
        </w:trPr>
        <w:tc>
          <w:tcPr>
            <w:tcW w:w="9639" w:type="dxa"/>
            <w:tcBorders>
              <w:top w:val="single" w:sz="4" w:space="0" w:color="auto"/>
              <w:left w:val="nil"/>
              <w:bottom w:val="single" w:sz="4" w:space="0" w:color="auto"/>
              <w:right w:val="nil"/>
            </w:tcBorders>
          </w:tcPr>
          <w:p w:rsidR="008C777B" w:rsidRDefault="008C777B">
            <w:pPr>
              <w:spacing w:line="276" w:lineRule="auto"/>
              <w:jc w:val="center"/>
              <w:rPr>
                <w:sz w:val="20"/>
                <w:lang w:eastAsia="en-US"/>
              </w:rPr>
            </w:pPr>
            <w:r>
              <w:rPr>
                <w:sz w:val="20"/>
                <w:lang w:eastAsia="en-US"/>
              </w:rPr>
              <w:t>снования для предоставления земельного участка без торгов</w:t>
            </w:r>
          </w:p>
          <w:p w:rsidR="008C777B" w:rsidRDefault="008C777B">
            <w:pPr>
              <w:spacing w:line="276" w:lineRule="auto"/>
              <w:jc w:val="center"/>
              <w:rPr>
                <w:sz w:val="24"/>
                <w:szCs w:val="24"/>
                <w:lang w:eastAsia="en-US"/>
              </w:rPr>
            </w:pPr>
          </w:p>
        </w:tc>
      </w:tr>
      <w:tr w:rsidR="008C777B" w:rsidTr="008C777B">
        <w:trPr>
          <w:trHeight w:val="280"/>
        </w:trPr>
        <w:tc>
          <w:tcPr>
            <w:tcW w:w="9639" w:type="dxa"/>
            <w:tcBorders>
              <w:top w:val="single" w:sz="4" w:space="0" w:color="auto"/>
              <w:left w:val="nil"/>
              <w:bottom w:val="single" w:sz="4" w:space="0" w:color="auto"/>
              <w:right w:val="nil"/>
            </w:tcBorders>
          </w:tcPr>
          <w:p w:rsidR="008C777B" w:rsidRDefault="008C777B">
            <w:pPr>
              <w:spacing w:line="276" w:lineRule="auto"/>
              <w:jc w:val="center"/>
              <w:rPr>
                <w:sz w:val="24"/>
                <w:szCs w:val="24"/>
                <w:lang w:eastAsia="en-US"/>
              </w:rPr>
            </w:pPr>
            <w:r>
              <w:rPr>
                <w:sz w:val="20"/>
                <w:lang w:eastAsia="en-US"/>
              </w:rPr>
              <w:t>вид права (собственность, постоянное (бессрочное) пользование</w:t>
            </w:r>
            <w:r>
              <w:rPr>
                <w:sz w:val="24"/>
                <w:szCs w:val="24"/>
                <w:lang w:eastAsia="en-US"/>
              </w:rPr>
              <w:t>)</w:t>
            </w:r>
          </w:p>
          <w:p w:rsidR="008C777B" w:rsidRDefault="008C777B">
            <w:pPr>
              <w:spacing w:line="276" w:lineRule="auto"/>
              <w:jc w:val="center"/>
              <w:rPr>
                <w:sz w:val="24"/>
                <w:szCs w:val="24"/>
                <w:lang w:eastAsia="en-US"/>
              </w:rPr>
            </w:pPr>
          </w:p>
        </w:tc>
      </w:tr>
      <w:tr w:rsidR="008C777B" w:rsidTr="008C777B">
        <w:trPr>
          <w:trHeight w:val="280"/>
        </w:trPr>
        <w:tc>
          <w:tcPr>
            <w:tcW w:w="9639" w:type="dxa"/>
            <w:tcBorders>
              <w:top w:val="single" w:sz="4" w:space="0" w:color="auto"/>
              <w:left w:val="nil"/>
              <w:bottom w:val="nil"/>
              <w:right w:val="nil"/>
            </w:tcBorders>
            <w:hideMark/>
          </w:tcPr>
          <w:p w:rsidR="008C777B" w:rsidRDefault="008C777B">
            <w:pPr>
              <w:spacing w:line="276" w:lineRule="auto"/>
              <w:jc w:val="center"/>
              <w:rPr>
                <w:sz w:val="20"/>
                <w:lang w:eastAsia="en-US"/>
              </w:rPr>
            </w:pPr>
            <w:r>
              <w:rPr>
                <w:sz w:val="20"/>
                <w:lang w:eastAsia="en-US"/>
              </w:rPr>
              <w:t>реквизиты решения об утверждении документа территориального планирования и (или) проекта планировки территории реквизиты, решения о предварительном согласовании предоставления земельного участка</w:t>
            </w:r>
          </w:p>
        </w:tc>
      </w:tr>
    </w:tbl>
    <w:p w:rsidR="008C777B" w:rsidRDefault="008C777B" w:rsidP="008C777B">
      <w:pPr>
        <w:jc w:val="center"/>
        <w:rPr>
          <w:sz w:val="24"/>
          <w:szCs w:val="24"/>
        </w:rPr>
      </w:pPr>
    </w:p>
    <w:p w:rsidR="008C777B" w:rsidRDefault="008C777B" w:rsidP="008C777B">
      <w:pPr>
        <w:rPr>
          <w:sz w:val="24"/>
          <w:szCs w:val="24"/>
        </w:rPr>
      </w:pPr>
      <w:r>
        <w:rPr>
          <w:sz w:val="24"/>
          <w:szCs w:val="24"/>
        </w:rPr>
        <w:tab/>
        <w:t>К заявлению прилагаю следующие документы:</w:t>
      </w:r>
    </w:p>
    <w:p w:rsidR="008C777B" w:rsidRDefault="008C777B" w:rsidP="008C777B">
      <w:pPr>
        <w:rPr>
          <w:sz w:val="24"/>
          <w:szCs w:val="24"/>
        </w:rPr>
      </w:pPr>
    </w:p>
    <w:p w:rsidR="008C777B" w:rsidRDefault="008C777B" w:rsidP="008C777B">
      <w:pPr>
        <w:numPr>
          <w:ilvl w:val="0"/>
          <w:numId w:val="7"/>
        </w:numPr>
        <w:contextualSpacing/>
        <w:rPr>
          <w:sz w:val="24"/>
          <w:szCs w:val="24"/>
        </w:rPr>
      </w:pPr>
      <w:r>
        <w:rPr>
          <w:sz w:val="24"/>
          <w:szCs w:val="24"/>
        </w:rPr>
        <w:t>Документ-основание предоставление земельного участка без торгов:</w:t>
      </w:r>
    </w:p>
    <w:p w:rsidR="008C777B" w:rsidRDefault="008C777B" w:rsidP="008C777B">
      <w:pPr>
        <w:numPr>
          <w:ilvl w:val="0"/>
          <w:numId w:val="7"/>
        </w:numPr>
        <w:contextualSpacing/>
        <w:rPr>
          <w:sz w:val="24"/>
          <w:szCs w:val="24"/>
        </w:rPr>
      </w:pPr>
      <w:r>
        <w:rPr>
          <w:sz w:val="24"/>
          <w:szCs w:val="24"/>
        </w:rPr>
        <w:t>Документ, подтверждающий полномочия представителя заявителя:</w:t>
      </w:r>
    </w:p>
    <w:p w:rsidR="008C777B" w:rsidRDefault="008C777B" w:rsidP="008C777B">
      <w:pPr>
        <w:numPr>
          <w:ilvl w:val="0"/>
          <w:numId w:val="7"/>
        </w:numPr>
        <w:contextualSpacing/>
        <w:rPr>
          <w:sz w:val="24"/>
          <w:szCs w:val="24"/>
        </w:rPr>
      </w:pPr>
      <w:r>
        <w:rPr>
          <w:sz w:val="24"/>
          <w:szCs w:val="24"/>
        </w:rPr>
        <w:t>Заверенный перевод на русский язык документов о государственной регистрации юридического лица (если заявителем является иностранное юридическое лицо)</w:t>
      </w:r>
    </w:p>
    <w:p w:rsidR="008C777B" w:rsidRDefault="008C777B" w:rsidP="008C777B">
      <w:pPr>
        <w:rPr>
          <w:sz w:val="24"/>
          <w:szCs w:val="24"/>
        </w:rPr>
      </w:pPr>
    </w:p>
    <w:p w:rsidR="008C777B" w:rsidRDefault="008C777B" w:rsidP="008C777B">
      <w:pPr>
        <w:rPr>
          <w:sz w:val="24"/>
          <w:szCs w:val="24"/>
        </w:rPr>
      </w:pPr>
      <w:r>
        <w:rPr>
          <w:sz w:val="24"/>
          <w:szCs w:val="24"/>
        </w:rPr>
        <w:tab/>
        <w:t xml:space="preserve">Прошу направить ответ (отметьте выбранный вариант) </w:t>
      </w:r>
    </w:p>
    <w:p w:rsidR="008C777B" w:rsidRDefault="008C777B" w:rsidP="008C777B">
      <w:pPr>
        <w:rPr>
          <w:sz w:val="24"/>
          <w:szCs w:val="24"/>
        </w:rPr>
      </w:pPr>
    </w:p>
    <w:tbl>
      <w:tblPr>
        <w:tblW w:w="0" w:type="auto"/>
        <w:tblInd w:w="360" w:type="dxa"/>
        <w:tblLook w:val="00A0" w:firstRow="1" w:lastRow="0" w:firstColumn="1" w:lastColumn="0" w:noHBand="0" w:noVBand="0"/>
      </w:tblPr>
      <w:tblGrid>
        <w:gridCol w:w="337"/>
        <w:gridCol w:w="4162"/>
        <w:gridCol w:w="4712"/>
      </w:tblGrid>
      <w:tr w:rsidR="008C777B" w:rsidTr="008C777B">
        <w:trPr>
          <w:trHeight w:val="340"/>
        </w:trPr>
        <w:tc>
          <w:tcPr>
            <w:tcW w:w="337" w:type="dxa"/>
            <w:tcBorders>
              <w:top w:val="single" w:sz="4" w:space="0" w:color="auto"/>
              <w:left w:val="single" w:sz="4" w:space="0" w:color="auto"/>
              <w:bottom w:val="single" w:sz="4" w:space="0" w:color="auto"/>
              <w:right w:val="single" w:sz="4" w:space="0" w:color="auto"/>
            </w:tcBorders>
          </w:tcPr>
          <w:p w:rsidR="008C777B" w:rsidRDefault="008C777B">
            <w:pPr>
              <w:spacing w:line="276" w:lineRule="auto"/>
              <w:rPr>
                <w:sz w:val="24"/>
                <w:szCs w:val="24"/>
                <w:lang w:eastAsia="en-US"/>
              </w:rPr>
            </w:pPr>
          </w:p>
        </w:tc>
        <w:tc>
          <w:tcPr>
            <w:tcW w:w="4162" w:type="dxa"/>
            <w:tcBorders>
              <w:top w:val="nil"/>
              <w:left w:val="single" w:sz="4" w:space="0" w:color="auto"/>
              <w:bottom w:val="nil"/>
              <w:right w:val="nil"/>
            </w:tcBorders>
            <w:hideMark/>
          </w:tcPr>
          <w:p w:rsidR="008C777B" w:rsidRDefault="008C777B">
            <w:pPr>
              <w:spacing w:line="276" w:lineRule="auto"/>
              <w:rPr>
                <w:sz w:val="24"/>
                <w:szCs w:val="24"/>
                <w:lang w:eastAsia="en-US"/>
              </w:rPr>
            </w:pPr>
            <w:r>
              <w:rPr>
                <w:sz w:val="24"/>
                <w:szCs w:val="24"/>
                <w:lang w:eastAsia="en-US"/>
              </w:rPr>
              <w:t>почтовым отправлением по адресу:</w:t>
            </w:r>
          </w:p>
        </w:tc>
        <w:tc>
          <w:tcPr>
            <w:tcW w:w="4712" w:type="dxa"/>
            <w:tcBorders>
              <w:top w:val="nil"/>
              <w:left w:val="nil"/>
              <w:bottom w:val="single" w:sz="4" w:space="0" w:color="auto"/>
              <w:right w:val="nil"/>
            </w:tcBorders>
          </w:tcPr>
          <w:p w:rsidR="008C777B" w:rsidRDefault="008C777B">
            <w:pPr>
              <w:spacing w:line="276" w:lineRule="auto"/>
              <w:rPr>
                <w:sz w:val="24"/>
                <w:szCs w:val="24"/>
                <w:lang w:eastAsia="en-US"/>
              </w:rPr>
            </w:pPr>
          </w:p>
        </w:tc>
      </w:tr>
      <w:tr w:rsidR="008C777B" w:rsidTr="008C777B">
        <w:trPr>
          <w:trHeight w:val="217"/>
        </w:trPr>
        <w:tc>
          <w:tcPr>
            <w:tcW w:w="337" w:type="dxa"/>
            <w:tcBorders>
              <w:top w:val="single" w:sz="4" w:space="0" w:color="auto"/>
              <w:left w:val="nil"/>
              <w:bottom w:val="nil"/>
              <w:right w:val="nil"/>
            </w:tcBorders>
          </w:tcPr>
          <w:p w:rsidR="008C777B" w:rsidRDefault="008C777B">
            <w:pPr>
              <w:spacing w:line="276" w:lineRule="auto"/>
              <w:rPr>
                <w:sz w:val="24"/>
                <w:szCs w:val="24"/>
                <w:lang w:eastAsia="en-US"/>
              </w:rPr>
            </w:pPr>
          </w:p>
        </w:tc>
        <w:tc>
          <w:tcPr>
            <w:tcW w:w="4162" w:type="dxa"/>
          </w:tcPr>
          <w:p w:rsidR="008C777B" w:rsidRDefault="008C777B">
            <w:pPr>
              <w:spacing w:line="276" w:lineRule="auto"/>
              <w:rPr>
                <w:sz w:val="24"/>
                <w:szCs w:val="24"/>
                <w:lang w:eastAsia="en-US"/>
              </w:rPr>
            </w:pPr>
          </w:p>
        </w:tc>
        <w:tc>
          <w:tcPr>
            <w:tcW w:w="4712" w:type="dxa"/>
            <w:tcBorders>
              <w:top w:val="single" w:sz="4" w:space="0" w:color="auto"/>
              <w:left w:val="nil"/>
              <w:bottom w:val="nil"/>
              <w:right w:val="nil"/>
            </w:tcBorders>
            <w:hideMark/>
          </w:tcPr>
          <w:p w:rsidR="008C777B" w:rsidRDefault="008C777B">
            <w:pPr>
              <w:spacing w:line="276" w:lineRule="auto"/>
              <w:rPr>
                <w:sz w:val="24"/>
                <w:szCs w:val="24"/>
                <w:lang w:eastAsia="en-US"/>
              </w:rPr>
            </w:pPr>
            <w:r>
              <w:rPr>
                <w:sz w:val="24"/>
                <w:szCs w:val="24"/>
                <w:lang w:eastAsia="en-US"/>
              </w:rPr>
              <w:t>(указать адрес)</w:t>
            </w:r>
          </w:p>
        </w:tc>
      </w:tr>
      <w:tr w:rsidR="008C777B" w:rsidTr="008C777B">
        <w:trPr>
          <w:trHeight w:val="253"/>
        </w:trPr>
        <w:tc>
          <w:tcPr>
            <w:tcW w:w="337" w:type="dxa"/>
            <w:tcBorders>
              <w:top w:val="nil"/>
              <w:left w:val="nil"/>
              <w:bottom w:val="single" w:sz="4" w:space="0" w:color="auto"/>
              <w:right w:val="nil"/>
            </w:tcBorders>
          </w:tcPr>
          <w:p w:rsidR="008C777B" w:rsidRDefault="008C777B">
            <w:pPr>
              <w:spacing w:line="276" w:lineRule="auto"/>
              <w:rPr>
                <w:sz w:val="24"/>
                <w:szCs w:val="24"/>
                <w:lang w:eastAsia="en-US"/>
              </w:rPr>
            </w:pPr>
          </w:p>
        </w:tc>
        <w:tc>
          <w:tcPr>
            <w:tcW w:w="4162" w:type="dxa"/>
          </w:tcPr>
          <w:p w:rsidR="008C777B" w:rsidRDefault="008C777B">
            <w:pPr>
              <w:spacing w:line="276" w:lineRule="auto"/>
              <w:rPr>
                <w:sz w:val="24"/>
                <w:szCs w:val="24"/>
                <w:lang w:eastAsia="en-US"/>
              </w:rPr>
            </w:pPr>
          </w:p>
        </w:tc>
        <w:tc>
          <w:tcPr>
            <w:tcW w:w="4712" w:type="dxa"/>
          </w:tcPr>
          <w:p w:rsidR="008C777B" w:rsidRDefault="008C777B">
            <w:pPr>
              <w:spacing w:line="276" w:lineRule="auto"/>
              <w:rPr>
                <w:sz w:val="24"/>
                <w:szCs w:val="24"/>
                <w:lang w:eastAsia="en-US"/>
              </w:rPr>
            </w:pPr>
          </w:p>
        </w:tc>
      </w:tr>
      <w:tr w:rsidR="008C777B" w:rsidTr="008C777B">
        <w:tc>
          <w:tcPr>
            <w:tcW w:w="337" w:type="dxa"/>
            <w:tcBorders>
              <w:top w:val="single" w:sz="4" w:space="0" w:color="auto"/>
              <w:left w:val="single" w:sz="4" w:space="0" w:color="auto"/>
              <w:bottom w:val="single" w:sz="4" w:space="0" w:color="auto"/>
              <w:right w:val="single" w:sz="4" w:space="0" w:color="auto"/>
            </w:tcBorders>
          </w:tcPr>
          <w:p w:rsidR="008C777B" w:rsidRDefault="008C777B">
            <w:pPr>
              <w:spacing w:line="276" w:lineRule="auto"/>
              <w:rPr>
                <w:sz w:val="24"/>
                <w:szCs w:val="24"/>
                <w:lang w:eastAsia="en-US"/>
              </w:rPr>
            </w:pPr>
          </w:p>
        </w:tc>
        <w:tc>
          <w:tcPr>
            <w:tcW w:w="4162" w:type="dxa"/>
            <w:tcBorders>
              <w:top w:val="nil"/>
              <w:left w:val="single" w:sz="4" w:space="0" w:color="auto"/>
              <w:bottom w:val="nil"/>
              <w:right w:val="nil"/>
            </w:tcBorders>
            <w:hideMark/>
          </w:tcPr>
          <w:p w:rsidR="008C777B" w:rsidRDefault="008C777B">
            <w:pPr>
              <w:spacing w:line="276" w:lineRule="auto"/>
              <w:rPr>
                <w:sz w:val="24"/>
                <w:szCs w:val="24"/>
                <w:lang w:eastAsia="en-US"/>
              </w:rPr>
            </w:pPr>
            <w:r>
              <w:rPr>
                <w:sz w:val="24"/>
                <w:szCs w:val="24"/>
                <w:lang w:eastAsia="en-US"/>
              </w:rPr>
              <w:t>по электронной почте:</w:t>
            </w:r>
          </w:p>
        </w:tc>
        <w:tc>
          <w:tcPr>
            <w:tcW w:w="4712" w:type="dxa"/>
            <w:tcBorders>
              <w:top w:val="nil"/>
              <w:left w:val="nil"/>
              <w:bottom w:val="single" w:sz="4" w:space="0" w:color="auto"/>
              <w:right w:val="nil"/>
            </w:tcBorders>
          </w:tcPr>
          <w:p w:rsidR="008C777B" w:rsidRDefault="008C777B">
            <w:pPr>
              <w:spacing w:line="276" w:lineRule="auto"/>
              <w:rPr>
                <w:sz w:val="24"/>
                <w:szCs w:val="24"/>
                <w:lang w:eastAsia="en-US"/>
              </w:rPr>
            </w:pPr>
          </w:p>
        </w:tc>
      </w:tr>
      <w:tr w:rsidR="008C777B" w:rsidTr="008C777B">
        <w:tc>
          <w:tcPr>
            <w:tcW w:w="337" w:type="dxa"/>
            <w:tcBorders>
              <w:top w:val="single" w:sz="4" w:space="0" w:color="auto"/>
              <w:left w:val="nil"/>
              <w:bottom w:val="nil"/>
              <w:right w:val="nil"/>
            </w:tcBorders>
          </w:tcPr>
          <w:p w:rsidR="008C777B" w:rsidRDefault="008C777B">
            <w:pPr>
              <w:spacing w:line="276" w:lineRule="auto"/>
              <w:rPr>
                <w:sz w:val="24"/>
                <w:szCs w:val="24"/>
                <w:lang w:eastAsia="en-US"/>
              </w:rPr>
            </w:pPr>
          </w:p>
        </w:tc>
        <w:tc>
          <w:tcPr>
            <w:tcW w:w="4162" w:type="dxa"/>
          </w:tcPr>
          <w:p w:rsidR="008C777B" w:rsidRDefault="008C777B">
            <w:pPr>
              <w:spacing w:line="276" w:lineRule="auto"/>
              <w:rPr>
                <w:sz w:val="24"/>
                <w:szCs w:val="24"/>
                <w:lang w:eastAsia="en-US"/>
              </w:rPr>
            </w:pPr>
          </w:p>
        </w:tc>
        <w:tc>
          <w:tcPr>
            <w:tcW w:w="4712" w:type="dxa"/>
            <w:tcBorders>
              <w:top w:val="single" w:sz="4" w:space="0" w:color="auto"/>
              <w:left w:val="nil"/>
              <w:bottom w:val="nil"/>
              <w:right w:val="nil"/>
            </w:tcBorders>
            <w:hideMark/>
          </w:tcPr>
          <w:p w:rsidR="008C777B" w:rsidRDefault="008C777B">
            <w:pPr>
              <w:spacing w:line="276" w:lineRule="auto"/>
              <w:rPr>
                <w:sz w:val="24"/>
                <w:szCs w:val="24"/>
                <w:lang w:eastAsia="en-US"/>
              </w:rPr>
            </w:pPr>
            <w:r>
              <w:rPr>
                <w:sz w:val="24"/>
                <w:szCs w:val="24"/>
                <w:lang w:eastAsia="en-US"/>
              </w:rPr>
              <w:t xml:space="preserve">(указать </w:t>
            </w:r>
            <w:r>
              <w:rPr>
                <w:sz w:val="24"/>
                <w:szCs w:val="24"/>
                <w:lang w:val="en-US" w:eastAsia="en-US"/>
              </w:rPr>
              <w:t>e</w:t>
            </w:r>
            <w:r>
              <w:rPr>
                <w:sz w:val="24"/>
                <w:szCs w:val="24"/>
                <w:lang w:eastAsia="en-US"/>
              </w:rPr>
              <w:t>-</w:t>
            </w:r>
            <w:r>
              <w:rPr>
                <w:sz w:val="24"/>
                <w:szCs w:val="24"/>
                <w:lang w:val="en-US" w:eastAsia="en-US"/>
              </w:rPr>
              <w:t>mail</w:t>
            </w:r>
            <w:r>
              <w:rPr>
                <w:sz w:val="24"/>
                <w:szCs w:val="24"/>
                <w:lang w:eastAsia="en-US"/>
              </w:rPr>
              <w:t>)</w:t>
            </w:r>
          </w:p>
        </w:tc>
      </w:tr>
    </w:tbl>
    <w:p w:rsidR="008C777B" w:rsidRDefault="008C777B" w:rsidP="008C777B">
      <w:pPr>
        <w:rPr>
          <w:sz w:val="24"/>
          <w:szCs w:val="24"/>
        </w:rPr>
      </w:pPr>
      <w:r>
        <w:rPr>
          <w:sz w:val="24"/>
          <w:szCs w:val="24"/>
        </w:rPr>
        <w:tab/>
      </w:r>
    </w:p>
    <w:p w:rsidR="008C777B" w:rsidRDefault="008C777B" w:rsidP="008C777B">
      <w:pPr>
        <w:jc w:val="both"/>
        <w:rPr>
          <w:sz w:val="24"/>
          <w:szCs w:val="24"/>
        </w:rPr>
      </w:pPr>
      <w:r>
        <w:rPr>
          <w:sz w:val="24"/>
          <w:szCs w:val="24"/>
        </w:rPr>
        <w:tab/>
      </w:r>
      <w:r>
        <w:rPr>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9"/>
        <w:gridCol w:w="678"/>
        <w:gridCol w:w="2466"/>
        <w:gridCol w:w="679"/>
        <w:gridCol w:w="3639"/>
      </w:tblGrid>
      <w:tr w:rsidR="008C777B" w:rsidTr="008C777B">
        <w:tc>
          <w:tcPr>
            <w:tcW w:w="2165" w:type="dxa"/>
            <w:tcBorders>
              <w:top w:val="nil"/>
              <w:left w:val="nil"/>
              <w:bottom w:val="nil"/>
              <w:right w:val="nil"/>
            </w:tcBorders>
          </w:tcPr>
          <w:p w:rsidR="008C777B" w:rsidRDefault="008C777B">
            <w:pPr>
              <w:spacing w:line="276" w:lineRule="auto"/>
              <w:rPr>
                <w:sz w:val="24"/>
                <w:szCs w:val="24"/>
                <w:lang w:eastAsia="en-US"/>
              </w:rPr>
            </w:pPr>
          </w:p>
        </w:tc>
        <w:tc>
          <w:tcPr>
            <w:tcW w:w="691" w:type="dxa"/>
            <w:tcBorders>
              <w:top w:val="nil"/>
              <w:left w:val="nil"/>
              <w:bottom w:val="nil"/>
              <w:right w:val="nil"/>
            </w:tcBorders>
          </w:tcPr>
          <w:p w:rsidR="008C777B" w:rsidRDefault="008C777B">
            <w:pPr>
              <w:spacing w:line="276" w:lineRule="auto"/>
              <w:rPr>
                <w:sz w:val="24"/>
                <w:szCs w:val="24"/>
                <w:lang w:eastAsia="en-US"/>
              </w:rPr>
            </w:pPr>
          </w:p>
        </w:tc>
        <w:tc>
          <w:tcPr>
            <w:tcW w:w="2502" w:type="dxa"/>
            <w:tcBorders>
              <w:top w:val="nil"/>
              <w:left w:val="nil"/>
              <w:bottom w:val="single" w:sz="4" w:space="0" w:color="auto"/>
              <w:right w:val="nil"/>
            </w:tcBorders>
          </w:tcPr>
          <w:p w:rsidR="008C777B" w:rsidRDefault="008C777B">
            <w:pPr>
              <w:spacing w:line="276" w:lineRule="auto"/>
              <w:rPr>
                <w:sz w:val="24"/>
                <w:szCs w:val="24"/>
                <w:lang w:eastAsia="en-US"/>
              </w:rPr>
            </w:pPr>
          </w:p>
        </w:tc>
        <w:tc>
          <w:tcPr>
            <w:tcW w:w="692" w:type="dxa"/>
            <w:tcBorders>
              <w:top w:val="nil"/>
              <w:left w:val="nil"/>
              <w:bottom w:val="nil"/>
              <w:right w:val="nil"/>
            </w:tcBorders>
          </w:tcPr>
          <w:p w:rsidR="008C777B" w:rsidRDefault="008C777B">
            <w:pPr>
              <w:spacing w:line="276" w:lineRule="auto"/>
              <w:rPr>
                <w:sz w:val="24"/>
                <w:szCs w:val="24"/>
                <w:lang w:eastAsia="en-US"/>
              </w:rPr>
            </w:pPr>
          </w:p>
        </w:tc>
        <w:tc>
          <w:tcPr>
            <w:tcW w:w="3697" w:type="dxa"/>
            <w:tcBorders>
              <w:top w:val="nil"/>
              <w:left w:val="nil"/>
              <w:bottom w:val="single" w:sz="4" w:space="0" w:color="auto"/>
              <w:right w:val="nil"/>
            </w:tcBorders>
          </w:tcPr>
          <w:p w:rsidR="008C777B" w:rsidRDefault="008C777B">
            <w:pPr>
              <w:spacing w:line="276" w:lineRule="auto"/>
              <w:rPr>
                <w:sz w:val="24"/>
                <w:szCs w:val="24"/>
                <w:lang w:eastAsia="en-US"/>
              </w:rPr>
            </w:pPr>
          </w:p>
        </w:tc>
      </w:tr>
      <w:tr w:rsidR="008C777B" w:rsidTr="008C777B">
        <w:trPr>
          <w:trHeight w:val="105"/>
        </w:trPr>
        <w:tc>
          <w:tcPr>
            <w:tcW w:w="2165" w:type="dxa"/>
            <w:tcBorders>
              <w:top w:val="nil"/>
              <w:left w:val="nil"/>
              <w:bottom w:val="nil"/>
              <w:right w:val="nil"/>
            </w:tcBorders>
          </w:tcPr>
          <w:p w:rsidR="008C777B" w:rsidRDefault="008C777B">
            <w:pPr>
              <w:spacing w:line="276" w:lineRule="auto"/>
              <w:rPr>
                <w:sz w:val="24"/>
                <w:szCs w:val="24"/>
                <w:lang w:eastAsia="en-US"/>
              </w:rPr>
            </w:pPr>
          </w:p>
        </w:tc>
        <w:tc>
          <w:tcPr>
            <w:tcW w:w="691" w:type="dxa"/>
            <w:tcBorders>
              <w:top w:val="nil"/>
              <w:left w:val="nil"/>
              <w:bottom w:val="nil"/>
              <w:right w:val="nil"/>
            </w:tcBorders>
          </w:tcPr>
          <w:p w:rsidR="008C777B" w:rsidRDefault="008C777B">
            <w:pPr>
              <w:spacing w:line="276" w:lineRule="auto"/>
              <w:rPr>
                <w:sz w:val="24"/>
                <w:szCs w:val="24"/>
                <w:lang w:eastAsia="en-US"/>
              </w:rPr>
            </w:pPr>
          </w:p>
        </w:tc>
        <w:tc>
          <w:tcPr>
            <w:tcW w:w="2502" w:type="dxa"/>
            <w:tcBorders>
              <w:top w:val="single" w:sz="4" w:space="0" w:color="auto"/>
              <w:left w:val="nil"/>
              <w:bottom w:val="nil"/>
              <w:right w:val="nil"/>
            </w:tcBorders>
            <w:hideMark/>
          </w:tcPr>
          <w:p w:rsidR="008C777B" w:rsidRDefault="008C777B">
            <w:pPr>
              <w:spacing w:line="276" w:lineRule="auto"/>
              <w:rPr>
                <w:sz w:val="24"/>
                <w:szCs w:val="24"/>
                <w:lang w:eastAsia="en-US"/>
              </w:rPr>
            </w:pPr>
            <w:r>
              <w:rPr>
                <w:sz w:val="24"/>
                <w:szCs w:val="24"/>
                <w:lang w:eastAsia="en-US"/>
              </w:rPr>
              <w:t>(подпись)</w:t>
            </w:r>
          </w:p>
        </w:tc>
        <w:tc>
          <w:tcPr>
            <w:tcW w:w="692" w:type="dxa"/>
            <w:tcBorders>
              <w:top w:val="nil"/>
              <w:left w:val="nil"/>
              <w:bottom w:val="nil"/>
              <w:right w:val="nil"/>
            </w:tcBorders>
          </w:tcPr>
          <w:p w:rsidR="008C777B" w:rsidRDefault="008C777B">
            <w:pPr>
              <w:spacing w:line="276" w:lineRule="auto"/>
              <w:rPr>
                <w:sz w:val="24"/>
                <w:szCs w:val="24"/>
                <w:lang w:eastAsia="en-US"/>
              </w:rPr>
            </w:pPr>
          </w:p>
        </w:tc>
        <w:tc>
          <w:tcPr>
            <w:tcW w:w="3697" w:type="dxa"/>
            <w:tcBorders>
              <w:top w:val="single" w:sz="4" w:space="0" w:color="auto"/>
              <w:left w:val="nil"/>
              <w:bottom w:val="nil"/>
              <w:right w:val="nil"/>
            </w:tcBorders>
            <w:hideMark/>
          </w:tcPr>
          <w:p w:rsidR="008C777B" w:rsidRDefault="008C777B">
            <w:pPr>
              <w:spacing w:line="276" w:lineRule="auto"/>
              <w:rPr>
                <w:sz w:val="24"/>
                <w:szCs w:val="24"/>
                <w:lang w:eastAsia="en-US"/>
              </w:rPr>
            </w:pPr>
            <w:r>
              <w:rPr>
                <w:sz w:val="24"/>
                <w:szCs w:val="24"/>
                <w:lang w:eastAsia="en-US"/>
              </w:rPr>
              <w:t>(расшифровка подписи)</w:t>
            </w:r>
          </w:p>
        </w:tc>
      </w:tr>
      <w:tr w:rsidR="008C777B" w:rsidTr="008C777B">
        <w:trPr>
          <w:trHeight w:val="105"/>
        </w:trPr>
        <w:tc>
          <w:tcPr>
            <w:tcW w:w="2165" w:type="dxa"/>
            <w:tcBorders>
              <w:top w:val="nil"/>
              <w:left w:val="nil"/>
              <w:bottom w:val="nil"/>
              <w:right w:val="nil"/>
            </w:tcBorders>
          </w:tcPr>
          <w:p w:rsidR="008C777B" w:rsidRDefault="008C777B">
            <w:pPr>
              <w:spacing w:line="276" w:lineRule="auto"/>
              <w:rPr>
                <w:sz w:val="24"/>
                <w:szCs w:val="24"/>
                <w:lang w:eastAsia="en-US"/>
              </w:rPr>
            </w:pPr>
          </w:p>
        </w:tc>
        <w:tc>
          <w:tcPr>
            <w:tcW w:w="691" w:type="dxa"/>
            <w:tcBorders>
              <w:top w:val="nil"/>
              <w:left w:val="nil"/>
              <w:bottom w:val="nil"/>
              <w:right w:val="nil"/>
            </w:tcBorders>
          </w:tcPr>
          <w:p w:rsidR="008C777B" w:rsidRDefault="008C777B">
            <w:pPr>
              <w:spacing w:line="276" w:lineRule="auto"/>
              <w:rPr>
                <w:sz w:val="24"/>
                <w:szCs w:val="24"/>
                <w:lang w:eastAsia="en-US"/>
              </w:rPr>
            </w:pPr>
          </w:p>
        </w:tc>
        <w:tc>
          <w:tcPr>
            <w:tcW w:w="2502" w:type="dxa"/>
            <w:tcBorders>
              <w:top w:val="nil"/>
              <w:left w:val="nil"/>
              <w:bottom w:val="nil"/>
              <w:right w:val="nil"/>
            </w:tcBorders>
          </w:tcPr>
          <w:p w:rsidR="008C777B" w:rsidRDefault="008C777B">
            <w:pPr>
              <w:spacing w:line="276" w:lineRule="auto"/>
              <w:rPr>
                <w:sz w:val="24"/>
                <w:szCs w:val="24"/>
                <w:lang w:eastAsia="en-US"/>
              </w:rPr>
            </w:pPr>
          </w:p>
        </w:tc>
        <w:tc>
          <w:tcPr>
            <w:tcW w:w="692" w:type="dxa"/>
            <w:tcBorders>
              <w:top w:val="nil"/>
              <w:left w:val="nil"/>
              <w:bottom w:val="nil"/>
              <w:right w:val="nil"/>
            </w:tcBorders>
          </w:tcPr>
          <w:p w:rsidR="008C777B" w:rsidRDefault="008C777B">
            <w:pPr>
              <w:spacing w:line="276" w:lineRule="auto"/>
              <w:rPr>
                <w:sz w:val="24"/>
                <w:szCs w:val="24"/>
                <w:lang w:eastAsia="en-US"/>
              </w:rPr>
            </w:pPr>
          </w:p>
        </w:tc>
        <w:tc>
          <w:tcPr>
            <w:tcW w:w="3697" w:type="dxa"/>
            <w:tcBorders>
              <w:top w:val="nil"/>
              <w:left w:val="nil"/>
              <w:bottom w:val="nil"/>
              <w:right w:val="nil"/>
            </w:tcBorders>
          </w:tcPr>
          <w:p w:rsidR="008C777B" w:rsidRDefault="008C777B">
            <w:pPr>
              <w:spacing w:line="276" w:lineRule="auto"/>
              <w:rPr>
                <w:sz w:val="24"/>
                <w:szCs w:val="24"/>
                <w:lang w:eastAsia="en-US"/>
              </w:rPr>
            </w:pPr>
          </w:p>
        </w:tc>
      </w:tr>
      <w:tr w:rsidR="008C777B" w:rsidTr="008C777B">
        <w:trPr>
          <w:trHeight w:val="105"/>
        </w:trPr>
        <w:tc>
          <w:tcPr>
            <w:tcW w:w="2165" w:type="dxa"/>
            <w:tcBorders>
              <w:top w:val="nil"/>
              <w:left w:val="nil"/>
              <w:bottom w:val="nil"/>
              <w:right w:val="nil"/>
            </w:tcBorders>
          </w:tcPr>
          <w:p w:rsidR="008C777B" w:rsidRDefault="008C777B">
            <w:pPr>
              <w:spacing w:line="276" w:lineRule="auto"/>
              <w:rPr>
                <w:sz w:val="24"/>
                <w:szCs w:val="24"/>
                <w:lang w:eastAsia="en-US"/>
              </w:rPr>
            </w:pPr>
          </w:p>
        </w:tc>
        <w:tc>
          <w:tcPr>
            <w:tcW w:w="691" w:type="dxa"/>
            <w:tcBorders>
              <w:top w:val="nil"/>
              <w:left w:val="nil"/>
              <w:bottom w:val="nil"/>
              <w:right w:val="nil"/>
            </w:tcBorders>
          </w:tcPr>
          <w:p w:rsidR="008C777B" w:rsidRDefault="008C777B">
            <w:pPr>
              <w:spacing w:line="276" w:lineRule="auto"/>
              <w:rPr>
                <w:sz w:val="24"/>
                <w:szCs w:val="24"/>
                <w:lang w:eastAsia="en-US"/>
              </w:rPr>
            </w:pPr>
          </w:p>
        </w:tc>
        <w:tc>
          <w:tcPr>
            <w:tcW w:w="2502" w:type="dxa"/>
            <w:tcBorders>
              <w:top w:val="nil"/>
              <w:left w:val="nil"/>
              <w:bottom w:val="nil"/>
              <w:right w:val="nil"/>
            </w:tcBorders>
          </w:tcPr>
          <w:p w:rsidR="008C777B" w:rsidRDefault="008C777B">
            <w:pPr>
              <w:spacing w:line="276" w:lineRule="auto"/>
              <w:rPr>
                <w:sz w:val="24"/>
                <w:szCs w:val="24"/>
                <w:lang w:eastAsia="en-US"/>
              </w:rPr>
            </w:pPr>
          </w:p>
        </w:tc>
        <w:tc>
          <w:tcPr>
            <w:tcW w:w="692" w:type="dxa"/>
            <w:tcBorders>
              <w:top w:val="nil"/>
              <w:left w:val="nil"/>
              <w:bottom w:val="nil"/>
              <w:right w:val="nil"/>
            </w:tcBorders>
          </w:tcPr>
          <w:p w:rsidR="008C777B" w:rsidRDefault="008C777B">
            <w:pPr>
              <w:spacing w:line="276" w:lineRule="auto"/>
              <w:rPr>
                <w:sz w:val="24"/>
                <w:szCs w:val="24"/>
                <w:lang w:eastAsia="en-US"/>
              </w:rPr>
            </w:pPr>
          </w:p>
        </w:tc>
        <w:tc>
          <w:tcPr>
            <w:tcW w:w="3697" w:type="dxa"/>
            <w:tcBorders>
              <w:top w:val="nil"/>
              <w:left w:val="nil"/>
              <w:bottom w:val="single" w:sz="4" w:space="0" w:color="auto"/>
              <w:right w:val="nil"/>
            </w:tcBorders>
          </w:tcPr>
          <w:p w:rsidR="008C777B" w:rsidRDefault="008C777B">
            <w:pPr>
              <w:spacing w:line="276" w:lineRule="auto"/>
              <w:rPr>
                <w:sz w:val="24"/>
                <w:szCs w:val="24"/>
                <w:lang w:eastAsia="en-US"/>
              </w:rPr>
            </w:pPr>
          </w:p>
        </w:tc>
      </w:tr>
      <w:tr w:rsidR="008C777B" w:rsidTr="008C777B">
        <w:trPr>
          <w:trHeight w:val="105"/>
        </w:trPr>
        <w:tc>
          <w:tcPr>
            <w:tcW w:w="2165" w:type="dxa"/>
            <w:tcBorders>
              <w:top w:val="nil"/>
              <w:left w:val="nil"/>
              <w:bottom w:val="nil"/>
              <w:right w:val="nil"/>
            </w:tcBorders>
          </w:tcPr>
          <w:p w:rsidR="008C777B" w:rsidRDefault="008C777B">
            <w:pPr>
              <w:spacing w:line="276" w:lineRule="auto"/>
              <w:rPr>
                <w:sz w:val="24"/>
                <w:szCs w:val="24"/>
                <w:lang w:eastAsia="en-US"/>
              </w:rPr>
            </w:pPr>
          </w:p>
        </w:tc>
        <w:tc>
          <w:tcPr>
            <w:tcW w:w="691" w:type="dxa"/>
            <w:tcBorders>
              <w:top w:val="nil"/>
              <w:left w:val="nil"/>
              <w:bottom w:val="nil"/>
              <w:right w:val="nil"/>
            </w:tcBorders>
          </w:tcPr>
          <w:p w:rsidR="008C777B" w:rsidRDefault="008C777B">
            <w:pPr>
              <w:spacing w:line="276" w:lineRule="auto"/>
              <w:rPr>
                <w:sz w:val="24"/>
                <w:szCs w:val="24"/>
                <w:lang w:eastAsia="en-US"/>
              </w:rPr>
            </w:pPr>
          </w:p>
        </w:tc>
        <w:tc>
          <w:tcPr>
            <w:tcW w:w="2502" w:type="dxa"/>
            <w:tcBorders>
              <w:top w:val="nil"/>
              <w:left w:val="nil"/>
              <w:bottom w:val="nil"/>
              <w:right w:val="nil"/>
            </w:tcBorders>
          </w:tcPr>
          <w:p w:rsidR="008C777B" w:rsidRDefault="008C777B">
            <w:pPr>
              <w:spacing w:line="276" w:lineRule="auto"/>
              <w:rPr>
                <w:sz w:val="24"/>
                <w:szCs w:val="24"/>
                <w:lang w:eastAsia="en-US"/>
              </w:rPr>
            </w:pPr>
          </w:p>
        </w:tc>
        <w:tc>
          <w:tcPr>
            <w:tcW w:w="692" w:type="dxa"/>
            <w:tcBorders>
              <w:top w:val="nil"/>
              <w:left w:val="nil"/>
              <w:bottom w:val="nil"/>
              <w:right w:val="nil"/>
            </w:tcBorders>
          </w:tcPr>
          <w:p w:rsidR="008C777B" w:rsidRDefault="008C777B">
            <w:pPr>
              <w:spacing w:line="276" w:lineRule="auto"/>
              <w:rPr>
                <w:sz w:val="24"/>
                <w:szCs w:val="24"/>
                <w:lang w:eastAsia="en-US"/>
              </w:rPr>
            </w:pPr>
          </w:p>
        </w:tc>
        <w:tc>
          <w:tcPr>
            <w:tcW w:w="3697" w:type="dxa"/>
            <w:tcBorders>
              <w:top w:val="single" w:sz="4" w:space="0" w:color="auto"/>
              <w:left w:val="nil"/>
              <w:bottom w:val="nil"/>
              <w:right w:val="nil"/>
            </w:tcBorders>
            <w:hideMark/>
          </w:tcPr>
          <w:p w:rsidR="008C777B" w:rsidRDefault="008C777B">
            <w:pPr>
              <w:spacing w:line="276" w:lineRule="auto"/>
              <w:rPr>
                <w:sz w:val="24"/>
                <w:szCs w:val="24"/>
                <w:lang w:eastAsia="en-US"/>
              </w:rPr>
            </w:pPr>
            <w:r>
              <w:rPr>
                <w:sz w:val="24"/>
                <w:szCs w:val="24"/>
                <w:lang w:eastAsia="en-US"/>
              </w:rPr>
              <w:t>(дата)</w:t>
            </w:r>
          </w:p>
        </w:tc>
      </w:tr>
    </w:tbl>
    <w:p w:rsidR="008C777B" w:rsidRDefault="008C777B" w:rsidP="008C777B"/>
    <w:p w:rsidR="008C777B" w:rsidRDefault="008C777B" w:rsidP="008C777B"/>
    <w:p w:rsidR="008C777B" w:rsidRDefault="008C777B" w:rsidP="008C777B"/>
    <w:p w:rsidR="00F85A95" w:rsidRDefault="00F85A95"/>
    <w:sectPr w:rsidR="00F85A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32F00"/>
    <w:multiLevelType w:val="multilevel"/>
    <w:tmpl w:val="D6343836"/>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1A9D1D2C"/>
    <w:multiLevelType w:val="multilevel"/>
    <w:tmpl w:val="D6343836"/>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5DE7FAE"/>
    <w:multiLevelType w:val="multilevel"/>
    <w:tmpl w:val="0C186AF2"/>
    <w:lvl w:ilvl="0">
      <w:start w:val="1"/>
      <w:numFmt w:val="decimal"/>
      <w:lvlText w:val="%1."/>
      <w:lvlJc w:val="left"/>
      <w:pPr>
        <w:tabs>
          <w:tab w:val="num" w:pos="480"/>
        </w:tabs>
        <w:ind w:left="480" w:hanging="480"/>
      </w:pPr>
    </w:lvl>
    <w:lvl w:ilvl="1">
      <w:start w:val="1"/>
      <w:numFmt w:val="decimal"/>
      <w:lvlText w:val="%1.%2."/>
      <w:lvlJc w:val="left"/>
      <w:pPr>
        <w:tabs>
          <w:tab w:val="num" w:pos="540"/>
        </w:tabs>
        <w:ind w:left="540" w:hanging="480"/>
      </w:pPr>
      <w:rPr>
        <w:rFonts w:ascii="Times New Roman" w:hAnsi="Times New Roman" w:cs="Times New Roman" w:hint="default"/>
      </w:r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3">
    <w:nsid w:val="325B15BF"/>
    <w:multiLevelType w:val="hybridMultilevel"/>
    <w:tmpl w:val="E650207A"/>
    <w:lvl w:ilvl="0" w:tplc="23920102">
      <w:start w:val="1"/>
      <w:numFmt w:val="bullet"/>
      <w:lvlText w:val="−"/>
      <w:lvlJc w:val="left"/>
      <w:pPr>
        <w:tabs>
          <w:tab w:val="num" w:pos="2497"/>
        </w:tabs>
        <w:ind w:left="2497" w:hanging="360"/>
      </w:pPr>
      <w:rPr>
        <w:rFonts w:ascii="Times New Roman" w:hAnsi="Times New Roman" w:cs="Times New Roman" w:hint="default"/>
      </w:rPr>
    </w:lvl>
    <w:lvl w:ilvl="1" w:tplc="23920102">
      <w:start w:val="1"/>
      <w:numFmt w:val="bullet"/>
      <w:lvlText w:val="−"/>
      <w:lvlJc w:val="left"/>
      <w:pPr>
        <w:tabs>
          <w:tab w:val="num" w:pos="2149"/>
        </w:tabs>
        <w:ind w:left="2149" w:hanging="360"/>
      </w:pPr>
      <w:rPr>
        <w:rFonts w:ascii="Times New Roman" w:hAnsi="Times New Roman"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61733320"/>
    <w:multiLevelType w:val="hybridMultilevel"/>
    <w:tmpl w:val="67A0BBF2"/>
    <w:lvl w:ilvl="0" w:tplc="EE6650E8">
      <w:start w:val="1"/>
      <w:numFmt w:val="decimal"/>
      <w:lvlText w:val="%1."/>
      <w:lvlJc w:val="left"/>
      <w:pPr>
        <w:ind w:left="1065" w:hanging="360"/>
      </w:pPr>
      <w:rPr>
        <w:rFonts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5">
    <w:nsid w:val="6BE2179C"/>
    <w:multiLevelType w:val="multilevel"/>
    <w:tmpl w:val="9D8A51EC"/>
    <w:lvl w:ilvl="0">
      <w:start w:val="2"/>
      <w:numFmt w:val="decimal"/>
      <w:lvlText w:val="%1."/>
      <w:lvlJc w:val="left"/>
      <w:pPr>
        <w:tabs>
          <w:tab w:val="num" w:pos="360"/>
        </w:tabs>
        <w:ind w:left="360" w:hanging="360"/>
      </w:pPr>
    </w:lvl>
    <w:lvl w:ilvl="1">
      <w:start w:val="1"/>
      <w:numFmt w:val="decimal"/>
      <w:lvlText w:val="%1.%2."/>
      <w:lvlJc w:val="left"/>
      <w:pPr>
        <w:tabs>
          <w:tab w:val="num" w:pos="420"/>
        </w:tabs>
        <w:ind w:left="420" w:hanging="360"/>
      </w:pPr>
      <w:rPr>
        <w:b w:val="0"/>
      </w:r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6">
    <w:nsid w:val="78BB724C"/>
    <w:multiLevelType w:val="multilevel"/>
    <w:tmpl w:val="D634383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lvlOverride w:ilvl="5"/>
    <w:lvlOverride w:ilvl="6"/>
    <w:lvlOverride w:ilvl="7"/>
    <w:lvlOverride w:ilvl="8"/>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77B"/>
    <w:rsid w:val="008C777B"/>
    <w:rsid w:val="00F85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77B"/>
    <w:pPr>
      <w:spacing w:after="0" w:line="240" w:lineRule="auto"/>
    </w:pPr>
    <w:rPr>
      <w:rFonts w:ascii="Times New Roman" w:eastAsia="Times New Roman" w:hAnsi="Times New Roman" w:cs="Times New Roman"/>
      <w:sz w:val="26"/>
      <w:szCs w:val="20"/>
      <w:lang w:eastAsia="ru-RU"/>
    </w:rPr>
  </w:style>
  <w:style w:type="paragraph" w:styleId="1">
    <w:name w:val="heading 1"/>
    <w:basedOn w:val="a"/>
    <w:link w:val="10"/>
    <w:qFormat/>
    <w:rsid w:val="008C777B"/>
    <w:pPr>
      <w:spacing w:before="225" w:after="100" w:afterAutospacing="1"/>
      <w:jc w:val="center"/>
      <w:outlineLvl w:val="0"/>
    </w:pPr>
    <w:rPr>
      <w:rFonts w:ascii="Arial" w:hAnsi="Arial" w:cs="Arial"/>
      <w:b/>
      <w:bCs/>
      <w:color w:val="003399"/>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777B"/>
    <w:rPr>
      <w:rFonts w:ascii="Arial" w:eastAsia="Times New Roman" w:hAnsi="Arial" w:cs="Arial"/>
      <w:b/>
      <w:bCs/>
      <w:color w:val="003399"/>
      <w:kern w:val="36"/>
      <w:sz w:val="24"/>
      <w:szCs w:val="24"/>
      <w:lang w:eastAsia="ru-RU"/>
    </w:rPr>
  </w:style>
  <w:style w:type="character" w:styleId="a3">
    <w:name w:val="Hyperlink"/>
    <w:basedOn w:val="a0"/>
    <w:uiPriority w:val="99"/>
    <w:semiHidden/>
    <w:unhideWhenUsed/>
    <w:rsid w:val="008C777B"/>
    <w:rPr>
      <w:color w:val="0000FF"/>
      <w:u w:val="single"/>
    </w:rPr>
  </w:style>
  <w:style w:type="paragraph" w:customStyle="1" w:styleId="wikip">
    <w:name w:val="wikip"/>
    <w:basedOn w:val="a"/>
    <w:rsid w:val="008C777B"/>
    <w:pPr>
      <w:spacing w:before="100" w:beforeAutospacing="1" w:after="100" w:afterAutospacing="1"/>
      <w:jc w:val="both"/>
    </w:pPr>
    <w:rPr>
      <w:sz w:val="24"/>
      <w:szCs w:val="24"/>
    </w:rPr>
  </w:style>
  <w:style w:type="paragraph" w:customStyle="1" w:styleId="ConsPlusTitle">
    <w:name w:val="ConsPlusTitle"/>
    <w:rsid w:val="008C77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8C777B"/>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8C77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Strong"/>
    <w:basedOn w:val="a0"/>
    <w:qFormat/>
    <w:rsid w:val="008C777B"/>
    <w:rPr>
      <w:b/>
      <w:bCs/>
    </w:rPr>
  </w:style>
  <w:style w:type="paragraph" w:styleId="a5">
    <w:name w:val="Balloon Text"/>
    <w:basedOn w:val="a"/>
    <w:link w:val="a6"/>
    <w:uiPriority w:val="99"/>
    <w:semiHidden/>
    <w:unhideWhenUsed/>
    <w:rsid w:val="008C777B"/>
    <w:rPr>
      <w:rFonts w:ascii="Tahoma" w:hAnsi="Tahoma" w:cs="Tahoma"/>
      <w:sz w:val="16"/>
      <w:szCs w:val="16"/>
    </w:rPr>
  </w:style>
  <w:style w:type="character" w:customStyle="1" w:styleId="a6">
    <w:name w:val="Текст выноски Знак"/>
    <w:basedOn w:val="a0"/>
    <w:link w:val="a5"/>
    <w:uiPriority w:val="99"/>
    <w:semiHidden/>
    <w:rsid w:val="008C777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77B"/>
    <w:pPr>
      <w:spacing w:after="0" w:line="240" w:lineRule="auto"/>
    </w:pPr>
    <w:rPr>
      <w:rFonts w:ascii="Times New Roman" w:eastAsia="Times New Roman" w:hAnsi="Times New Roman" w:cs="Times New Roman"/>
      <w:sz w:val="26"/>
      <w:szCs w:val="20"/>
      <w:lang w:eastAsia="ru-RU"/>
    </w:rPr>
  </w:style>
  <w:style w:type="paragraph" w:styleId="1">
    <w:name w:val="heading 1"/>
    <w:basedOn w:val="a"/>
    <w:link w:val="10"/>
    <w:qFormat/>
    <w:rsid w:val="008C777B"/>
    <w:pPr>
      <w:spacing w:before="225" w:after="100" w:afterAutospacing="1"/>
      <w:jc w:val="center"/>
      <w:outlineLvl w:val="0"/>
    </w:pPr>
    <w:rPr>
      <w:rFonts w:ascii="Arial" w:hAnsi="Arial" w:cs="Arial"/>
      <w:b/>
      <w:bCs/>
      <w:color w:val="003399"/>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777B"/>
    <w:rPr>
      <w:rFonts w:ascii="Arial" w:eastAsia="Times New Roman" w:hAnsi="Arial" w:cs="Arial"/>
      <w:b/>
      <w:bCs/>
      <w:color w:val="003399"/>
      <w:kern w:val="36"/>
      <w:sz w:val="24"/>
      <w:szCs w:val="24"/>
      <w:lang w:eastAsia="ru-RU"/>
    </w:rPr>
  </w:style>
  <w:style w:type="character" w:styleId="a3">
    <w:name w:val="Hyperlink"/>
    <w:basedOn w:val="a0"/>
    <w:uiPriority w:val="99"/>
    <w:semiHidden/>
    <w:unhideWhenUsed/>
    <w:rsid w:val="008C777B"/>
    <w:rPr>
      <w:color w:val="0000FF"/>
      <w:u w:val="single"/>
    </w:rPr>
  </w:style>
  <w:style w:type="paragraph" w:customStyle="1" w:styleId="wikip">
    <w:name w:val="wikip"/>
    <w:basedOn w:val="a"/>
    <w:rsid w:val="008C777B"/>
    <w:pPr>
      <w:spacing w:before="100" w:beforeAutospacing="1" w:after="100" w:afterAutospacing="1"/>
      <w:jc w:val="both"/>
    </w:pPr>
    <w:rPr>
      <w:sz w:val="24"/>
      <w:szCs w:val="24"/>
    </w:rPr>
  </w:style>
  <w:style w:type="paragraph" w:customStyle="1" w:styleId="ConsPlusTitle">
    <w:name w:val="ConsPlusTitle"/>
    <w:rsid w:val="008C77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8C777B"/>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8C77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Strong"/>
    <w:basedOn w:val="a0"/>
    <w:qFormat/>
    <w:rsid w:val="008C777B"/>
    <w:rPr>
      <w:b/>
      <w:bCs/>
    </w:rPr>
  </w:style>
  <w:style w:type="paragraph" w:styleId="a5">
    <w:name w:val="Balloon Text"/>
    <w:basedOn w:val="a"/>
    <w:link w:val="a6"/>
    <w:uiPriority w:val="99"/>
    <w:semiHidden/>
    <w:unhideWhenUsed/>
    <w:rsid w:val="008C777B"/>
    <w:rPr>
      <w:rFonts w:ascii="Tahoma" w:hAnsi="Tahoma" w:cs="Tahoma"/>
      <w:sz w:val="16"/>
      <w:szCs w:val="16"/>
    </w:rPr>
  </w:style>
  <w:style w:type="character" w:customStyle="1" w:styleId="a6">
    <w:name w:val="Текст выноски Знак"/>
    <w:basedOn w:val="a0"/>
    <w:link w:val="a5"/>
    <w:uiPriority w:val="99"/>
    <w:semiHidden/>
    <w:rsid w:val="008C777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37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25CE161B6F40CFDA031F7864888C9384BF601DE397CCC8F69C60656C70fEI" TargetMode="External"/><Relationship Id="rId13" Type="http://schemas.openxmlformats.org/officeDocument/2006/relationships/hyperlink" Target="consultantplus://offline/ref=EE25CE161B6F40CFDA031F7864888C9384BB631EEC95CCC8F69C60656C70fEI" TargetMode="External"/><Relationship Id="rId18" Type="http://schemas.openxmlformats.org/officeDocument/2006/relationships/hyperlink" Target="file:///\\172.16.26.2\Temp\&#1054;&#1073;&#1084;&#1077;&#1085;&#1085;&#1080;&#1082;%20&#1040;&#1088;&#1093;&#1080;&#1090;&#1077;&#1082;&#1090;&#1091;&#1088;&#1072;\005__YUR\&#1050;&#1072;&#1088;&#1085;&#1077;&#1077;&#1074;&#1072;\&#1053;&#1054;&#1042;&#1067;&#1045;%20&#1056;&#1045;&#1043;&#1051;&#1040;&#1052;&#1045;&#1053;&#1058;&#1067;%20171-&#1060;&#1047;\&#1056;&#1077;&#1075;&#1083;&#1072;&#1084;&#1077;&#1085;&#1090;%20&#1063;&#1091;&#1075;&#1091;&#1085;&#1086;&#1074;&#1072;%20&#1080;&#1089;&#1087;&#1088;&#1072;&#1074;&#1083;&#1077;&#1085;&#1085;&#1099;&#1081;.docx"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file:///\\172.16.26.2\Temp\&#1054;&#1073;&#1084;&#1077;&#1085;&#1085;&#1080;&#1082;%20&#1040;&#1088;&#1093;&#1080;&#1090;&#1077;&#1082;&#1090;&#1091;&#1088;&#1072;\005__YUR\&#1050;&#1072;&#1088;&#1085;&#1077;&#1077;&#1074;&#1072;\&#1053;&#1054;&#1042;&#1067;&#1045;%20&#1056;&#1045;&#1043;&#1051;&#1040;&#1052;&#1045;&#1053;&#1058;&#1067;%20171-&#1060;&#1047;\&#1056;&#1077;&#1075;&#1083;&#1072;&#1084;&#1077;&#1085;&#1090;%20&#1063;&#1091;&#1075;&#1091;&#1085;&#1086;&#1074;&#1072;%20&#1080;&#1089;&#1087;&#1088;&#1072;&#1074;&#1083;&#1077;&#1085;&#1085;&#1099;&#1081;.docx" TargetMode="External"/><Relationship Id="rId7" Type="http://schemas.openxmlformats.org/officeDocument/2006/relationships/hyperlink" Target="consultantplus://offline/ref=EE25CE161B6F40CFDA031F7864888C9384B8611FE492CCC8F69C60656C70fEI" TargetMode="External"/><Relationship Id="rId12" Type="http://schemas.openxmlformats.org/officeDocument/2006/relationships/hyperlink" Target="consultantplus://offline/ref=EE25CE161B6F40CFDA031F7864888C9384B8621EE597CCC8F69C60656C70fEI" TargetMode="External"/><Relationship Id="rId17" Type="http://schemas.openxmlformats.org/officeDocument/2006/relationships/hyperlink" Target="file:///\\172.16.26.2\Temp\&#1054;&#1073;&#1084;&#1077;&#1085;&#1085;&#1080;&#1082;%20&#1040;&#1088;&#1093;&#1080;&#1090;&#1077;&#1082;&#1090;&#1091;&#1088;&#1072;\005__YUR\&#1050;&#1072;&#1088;&#1085;&#1077;&#1077;&#1074;&#1072;\&#1053;&#1054;&#1042;&#1067;&#1045;%20&#1056;&#1045;&#1043;&#1051;&#1040;&#1052;&#1045;&#1053;&#1058;&#1067;%20171-&#1060;&#1047;\&#1056;&#1077;&#1075;&#1083;&#1072;&#1084;&#1077;&#1085;&#1090;%20&#1063;&#1091;&#1075;&#1091;&#1085;&#1086;&#1074;&#1072;%20&#1080;&#1089;&#1087;&#1088;&#1072;&#1074;&#1083;&#1077;&#1085;&#1085;&#1099;&#1081;.docx" TargetMode="External"/><Relationship Id="rId25" Type="http://schemas.openxmlformats.org/officeDocument/2006/relationships/hyperlink" Target="file:///C:\Users\User1\Desktop\&#1085;&#1072;&#1087;&#1088;&#1072;&#1074;&#1083;&#1077;&#1085;&#1080;&#1077;%20&#1087;&#1088;&#1086;&#1077;&#1082;&#1090;&#1086;&#1074;%20&#1074;%20&#1087;&#1088;&#1086;&#1082;&#1091;&#1088;&#1072;&#1090;&#1091;&#1088;&#1091;,%202015\&#1087;&#1088;&#1086;&#1077;&#1082;&#1090;&#1099;%20&#1088;&#1077;&#1075;&#1083;&#1072;&#1084;&#1077;&#1085;&#1090;&#1086;&#1074;%20&#1087;&#1086;%20&#1079;&#1077;&#1084;&#1083;&#1077;\&#1087;&#1088;&#1077;&#1076;&#1086;&#1089;&#1090;&#1072;&#1074;&#1083;&#1077;&#1085;&#1080;&#1077;%20&#1079;&#1077;&#1084;.&#1091;&#1095;&#1072;&#1089;&#1090;&#1082;&#1072;.docx" TargetMode="External"/><Relationship Id="rId2" Type="http://schemas.openxmlformats.org/officeDocument/2006/relationships/styles" Target="styles.xml"/><Relationship Id="rId16" Type="http://schemas.openxmlformats.org/officeDocument/2006/relationships/hyperlink" Target="file:///\\172.16.26.2\Temp\&#1054;&#1073;&#1084;&#1077;&#1085;&#1085;&#1080;&#1082;%20&#1040;&#1088;&#1093;&#1080;&#1090;&#1077;&#1082;&#1090;&#1091;&#1088;&#1072;\005__YUR\&#1050;&#1072;&#1088;&#1085;&#1077;&#1077;&#1074;&#1072;\&#1053;&#1054;&#1042;&#1067;&#1045;%20&#1056;&#1045;&#1043;&#1051;&#1040;&#1052;&#1045;&#1053;&#1058;&#1067;%20171-&#1060;&#1047;\&#1056;&#1077;&#1075;&#1083;&#1072;&#1084;&#1077;&#1085;&#1090;%20&#1063;&#1091;&#1075;&#1091;&#1085;&#1086;&#1074;&#1072;%20&#1080;&#1089;&#1087;&#1088;&#1072;&#1074;&#1083;&#1077;&#1085;&#1085;&#1099;&#1081;.docx" TargetMode="External"/><Relationship Id="rId20" Type="http://schemas.openxmlformats.org/officeDocument/2006/relationships/hyperlink" Target="consultantplus://offline/ref=EE25CE161B6F40CFDA031F7864888C9384BB631EEC95CCC8F69C60656C70fEI" TargetMode="External"/><Relationship Id="rId1" Type="http://schemas.openxmlformats.org/officeDocument/2006/relationships/numbering" Target="numbering.xml"/><Relationship Id="rId6" Type="http://schemas.openxmlformats.org/officeDocument/2006/relationships/hyperlink" Target="consultantplus://offline/ref=EE25CE161B6F40CFDA031F7864888C9384B86519E094CCC8F69C60656C70fEI" TargetMode="External"/><Relationship Id="rId11" Type="http://schemas.openxmlformats.org/officeDocument/2006/relationships/hyperlink" Target="consultantplus://offline/ref=EE25CE161B6F40CFDA031F7864888C9384B8611EE193CCC8F69C60656C70fEI" TargetMode="External"/><Relationship Id="rId24" Type="http://schemas.openxmlformats.org/officeDocument/2006/relationships/hyperlink" Target="file:///C:\Users\User1\Desktop\&#1085;&#1072;&#1087;&#1088;&#1072;&#1074;&#1083;&#1077;&#1085;&#1080;&#1077;%20&#1087;&#1088;&#1086;&#1077;&#1082;&#1090;&#1086;&#1074;%20&#1074;%20&#1087;&#1088;&#1086;&#1082;&#1091;&#1088;&#1072;&#1090;&#1091;&#1088;&#1091;,%202015\&#1087;&#1088;&#1086;&#1077;&#1082;&#1090;&#1099;%20&#1088;&#1077;&#1075;&#1083;&#1072;&#1084;&#1077;&#1085;&#1090;&#1086;&#1074;%20&#1087;&#1086;%20&#1079;&#1077;&#1084;&#1083;&#1077;\&#1087;&#1088;&#1077;&#1076;&#1086;&#1089;&#1090;&#1072;&#1074;&#1083;&#1077;&#1085;&#1080;&#1077;%20&#1079;&#1077;&#1084;.&#1091;&#1095;&#1072;&#1089;&#1090;&#1082;&#1072;.docx" TargetMode="External"/><Relationship Id="rId5" Type="http://schemas.openxmlformats.org/officeDocument/2006/relationships/webSettings" Target="webSettings.xml"/><Relationship Id="rId15" Type="http://schemas.openxmlformats.org/officeDocument/2006/relationships/hyperlink" Target="file:///\\172.16.26.2\Temp\&#1054;&#1073;&#1084;&#1077;&#1085;&#1085;&#1080;&#1082;%20&#1040;&#1088;&#1093;&#1080;&#1090;&#1077;&#1082;&#1090;&#1091;&#1088;&#1072;\005__YUR\&#1050;&#1072;&#1088;&#1085;&#1077;&#1077;&#1074;&#1072;\&#1053;&#1054;&#1042;&#1067;&#1045;%20&#1056;&#1045;&#1043;&#1051;&#1040;&#1052;&#1045;&#1053;&#1058;&#1067;%20171-&#1060;&#1047;\&#1056;&#1077;&#1075;&#1083;&#1072;&#1084;&#1077;&#1085;&#1090;%20&#1063;&#1091;&#1075;&#1091;&#1085;&#1086;&#1074;&#1072;%20&#1080;&#1089;&#1087;&#1088;&#1072;&#1074;&#1083;&#1077;&#1085;&#1085;&#1099;&#1081;.docx" TargetMode="External"/><Relationship Id="rId23" Type="http://schemas.openxmlformats.org/officeDocument/2006/relationships/hyperlink" Target="file:///\\172.16.26.2\Temp\&#1054;&#1073;&#1084;&#1077;&#1085;&#1085;&#1080;&#1082;%20&#1040;&#1088;&#1093;&#1080;&#1090;&#1077;&#1082;&#1090;&#1091;&#1088;&#1072;\005__YUR\&#1050;&#1072;&#1088;&#1085;&#1077;&#1077;&#1074;&#1072;\&#1053;&#1054;&#1042;&#1067;&#1045;%20&#1056;&#1045;&#1043;&#1051;&#1040;&#1052;&#1045;&#1053;&#1058;&#1067;%20171-&#1060;&#1047;\&#1056;&#1077;&#1075;&#1083;&#1072;&#1084;&#1077;&#1085;&#1090;%20&#1063;&#1091;&#1075;&#1091;&#1085;&#1086;&#1074;&#1072;%20&#1080;&#1089;&#1087;&#1088;&#1072;&#1074;&#1083;&#1077;&#1085;&#1085;&#1099;&#1081;.docx" TargetMode="External"/><Relationship Id="rId10" Type="http://schemas.openxmlformats.org/officeDocument/2006/relationships/hyperlink" Target="consultantplus://offline/ref=EE25CE161B6F40CFDA031F7864888C9384BB611EE694CCC8F69C60656C70fEI" TargetMode="External"/><Relationship Id="rId19" Type="http://schemas.openxmlformats.org/officeDocument/2006/relationships/hyperlink" Target="file:///\\172.16.26.2\Temp\&#1054;&#1073;&#1084;&#1077;&#1085;&#1085;&#1080;&#1082;%20&#1040;&#1088;&#1093;&#1080;&#1090;&#1077;&#1082;&#1090;&#1091;&#1088;&#1072;\005__YUR\&#1050;&#1072;&#1088;&#1085;&#1077;&#1077;&#1074;&#1072;\&#1053;&#1054;&#1042;&#1067;&#1045;%20&#1056;&#1045;&#1043;&#1051;&#1040;&#1052;&#1045;&#1053;&#1058;&#1067;%20171-&#1060;&#1047;\&#1056;&#1077;&#1075;&#1083;&#1072;&#1084;&#1077;&#1085;&#1090;%20&#1063;&#1091;&#1075;&#1091;&#1085;&#1086;&#1074;&#1072;%20&#1080;&#1089;&#1087;&#1088;&#1072;&#1074;&#1083;&#1077;&#1085;&#1085;&#1099;&#1081;.docx" TargetMode="External"/><Relationship Id="rId4" Type="http://schemas.openxmlformats.org/officeDocument/2006/relationships/settings" Target="settings.xml"/><Relationship Id="rId9" Type="http://schemas.openxmlformats.org/officeDocument/2006/relationships/hyperlink" Target="consultantplus://offline/ref=EE25CE161B6F40CFDA031F7864888C9384B86E16E592CCC8F69C60656C70fEI" TargetMode="External"/><Relationship Id="rId14" Type="http://schemas.openxmlformats.org/officeDocument/2006/relationships/hyperlink" Target="consultantplus://offline/ref=EE25CE161B6F40CFDA03017572E4D09C81B53913E395C199ABC33B383B0712E074fCI" TargetMode="External"/><Relationship Id="rId22" Type="http://schemas.openxmlformats.org/officeDocument/2006/relationships/hyperlink" Target="file:///\\172.16.26.2\Temp\&#1054;&#1073;&#1084;&#1077;&#1085;&#1085;&#1080;&#1082;%20&#1040;&#1088;&#1093;&#1080;&#1090;&#1077;&#1082;&#1090;&#1091;&#1088;&#1072;\005__YUR\&#1050;&#1072;&#1088;&#1085;&#1077;&#1077;&#1074;&#1072;\&#1053;&#1054;&#1042;&#1067;&#1045;%20&#1056;&#1045;&#1043;&#1051;&#1040;&#1052;&#1045;&#1053;&#1058;&#1067;%20171-&#1060;&#1047;\&#1056;&#1077;&#1075;&#1083;&#1072;&#1084;&#1077;&#1085;&#1090;%20&#1063;&#1091;&#1075;&#1091;&#1085;&#1086;&#1074;&#1072;%20&#1080;&#1089;&#1087;&#1088;&#1072;&#1074;&#1083;&#1077;&#1085;&#1085;&#1099;&#1081;.doc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7839</Words>
  <Characters>44684</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cp:lastPrinted>2015-04-27T07:54:00Z</cp:lastPrinted>
  <dcterms:created xsi:type="dcterms:W3CDTF">2015-04-27T07:51:00Z</dcterms:created>
  <dcterms:modified xsi:type="dcterms:W3CDTF">2015-04-27T07:56:00Z</dcterms:modified>
</cp:coreProperties>
</file>