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20" w:rsidRDefault="00850820" w:rsidP="00850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50820" w:rsidRDefault="00850820" w:rsidP="00850820">
      <w:pPr>
        <w:rPr>
          <w:b/>
          <w:sz w:val="28"/>
          <w:szCs w:val="28"/>
        </w:rPr>
      </w:pPr>
    </w:p>
    <w:p w:rsidR="00850820" w:rsidRDefault="00850820" w:rsidP="0085082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850820" w:rsidRDefault="00850820" w:rsidP="0085082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850820" w:rsidRDefault="00850820" w:rsidP="0085082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850820" w:rsidRDefault="00850820" w:rsidP="0085082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850820" w:rsidRDefault="00850820" w:rsidP="00850820">
      <w:pPr>
        <w:jc w:val="center"/>
        <w:rPr>
          <w:b/>
          <w:sz w:val="28"/>
          <w:szCs w:val="28"/>
        </w:rPr>
      </w:pPr>
    </w:p>
    <w:p w:rsidR="00850820" w:rsidRDefault="00850820" w:rsidP="00850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0820" w:rsidRDefault="00850820" w:rsidP="00850820">
      <w:pPr>
        <w:jc w:val="center"/>
        <w:rPr>
          <w:b/>
          <w:sz w:val="28"/>
          <w:szCs w:val="28"/>
        </w:rPr>
      </w:pPr>
    </w:p>
    <w:p w:rsidR="00850820" w:rsidRDefault="00850820" w:rsidP="008508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15.02.2021года                                                                                           № 10</w:t>
      </w:r>
    </w:p>
    <w:p w:rsidR="00850820" w:rsidRDefault="00850820" w:rsidP="00850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850820" w:rsidRDefault="00850820" w:rsidP="00850820">
      <w:pPr>
        <w:pStyle w:val="p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50820" w:rsidRDefault="00850820" w:rsidP="00850820">
      <w:pPr>
        <w:pStyle w:val="p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Об утверждении Порядка оформления плановых (рейдовых) заданий и результатов плановых (рейдовых) осмотров</w:t>
      </w:r>
    </w:p>
    <w:p w:rsidR="00850820" w:rsidRDefault="00850820" w:rsidP="008508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50820" w:rsidRDefault="00850820" w:rsidP="00850820">
      <w:pPr>
        <w:pStyle w:val="p5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t xml:space="preserve">     </w:t>
      </w:r>
      <w:r>
        <w:rPr>
          <w:bCs/>
        </w:rPr>
        <w:t xml:space="preserve">В </w:t>
      </w:r>
      <w:r>
        <w:t xml:space="preserve">соответствии со статьей 13.2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spacing w:val="3"/>
        </w:rPr>
        <w:t xml:space="preserve">и муниципального контроля», администрация сельского поселения </w:t>
      </w:r>
    </w:p>
    <w:p w:rsidR="00850820" w:rsidRDefault="00850820" w:rsidP="00850820">
      <w:pPr>
        <w:pStyle w:val="p5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:rsidR="00850820" w:rsidRDefault="00850820" w:rsidP="00850820">
      <w:pPr>
        <w:pStyle w:val="p5"/>
        <w:shd w:val="clear" w:color="auto" w:fill="FFFFFF"/>
        <w:spacing w:before="0" w:beforeAutospacing="0" w:after="0" w:afterAutospacing="0"/>
        <w:jc w:val="both"/>
        <w:rPr>
          <w:spacing w:val="3"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т:</w:t>
      </w:r>
    </w:p>
    <w:p w:rsidR="00850820" w:rsidRDefault="00850820" w:rsidP="00850820"/>
    <w:p w:rsidR="00850820" w:rsidRDefault="00850820" w:rsidP="00850820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709"/>
        <w:jc w:val="both"/>
        <w:rPr>
          <w:color w:val="000000"/>
        </w:rPr>
      </w:pPr>
      <w:r>
        <w:rPr>
          <w:color w:val="000000"/>
          <w:spacing w:val="6"/>
        </w:rPr>
        <w:t>1. Утвердить Порядок оформления плановых (рейдовых) заданий и результатов плановых (рейдовых) осмотров</w:t>
      </w:r>
      <w:r>
        <w:rPr>
          <w:color w:val="000000"/>
        </w:rPr>
        <w:t xml:space="preserve"> (Приложение № 1).</w:t>
      </w:r>
    </w:p>
    <w:p w:rsidR="00850820" w:rsidRDefault="00850820" w:rsidP="00850820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709"/>
        <w:jc w:val="both"/>
        <w:rPr>
          <w:bCs/>
          <w:color w:val="000000"/>
        </w:rPr>
      </w:pPr>
      <w:r>
        <w:rPr>
          <w:color w:val="000000"/>
        </w:rPr>
        <w:t>2. Обнародовать настоящее постановление в соответствии с Уставом Широковского сельского поселения.</w:t>
      </w:r>
    </w:p>
    <w:p w:rsidR="00850820" w:rsidRDefault="00850820" w:rsidP="00850820">
      <w:pPr>
        <w:jc w:val="right"/>
      </w:pPr>
    </w:p>
    <w:p w:rsidR="00850820" w:rsidRDefault="00850820" w:rsidP="00850820">
      <w:pPr>
        <w:jc w:val="both"/>
      </w:pPr>
    </w:p>
    <w:p w:rsidR="00850820" w:rsidRDefault="00850820" w:rsidP="00850820">
      <w:pPr>
        <w:jc w:val="both"/>
      </w:pPr>
    </w:p>
    <w:p w:rsidR="00850820" w:rsidRDefault="00850820" w:rsidP="00850820">
      <w:pPr>
        <w:jc w:val="both"/>
      </w:pPr>
    </w:p>
    <w:p w:rsidR="00850820" w:rsidRDefault="00850820" w:rsidP="00850820">
      <w:pPr>
        <w:jc w:val="both"/>
      </w:pPr>
      <w:r>
        <w:t xml:space="preserve">Глава Широковского </w:t>
      </w:r>
    </w:p>
    <w:p w:rsidR="00850820" w:rsidRDefault="00850820" w:rsidP="00850820">
      <w:pPr>
        <w:jc w:val="both"/>
      </w:pPr>
      <w:r>
        <w:t xml:space="preserve">сельского поселения                                                                       </w:t>
      </w:r>
      <w:proofErr w:type="spellStart"/>
      <w:r>
        <w:t>М.Е.Шиганов</w:t>
      </w:r>
      <w:proofErr w:type="spellEnd"/>
    </w:p>
    <w:p w:rsidR="00850820" w:rsidRDefault="00850820" w:rsidP="00850820">
      <w:pPr>
        <w:jc w:val="right"/>
      </w:pPr>
    </w:p>
    <w:p w:rsidR="00850820" w:rsidRDefault="00850820" w:rsidP="00850820">
      <w:pPr>
        <w:jc w:val="right"/>
      </w:pPr>
    </w:p>
    <w:p w:rsidR="00850820" w:rsidRDefault="00850820" w:rsidP="00850820">
      <w:pPr>
        <w:jc w:val="right"/>
      </w:pPr>
    </w:p>
    <w:p w:rsidR="00850820" w:rsidRDefault="00850820" w:rsidP="00850820">
      <w:pPr>
        <w:jc w:val="right"/>
      </w:pPr>
    </w:p>
    <w:p w:rsidR="00850820" w:rsidRDefault="00850820" w:rsidP="00850820">
      <w:pPr>
        <w:jc w:val="right"/>
      </w:pPr>
    </w:p>
    <w:p w:rsidR="00850820" w:rsidRDefault="00850820" w:rsidP="00850820">
      <w:pPr>
        <w:jc w:val="right"/>
      </w:pPr>
    </w:p>
    <w:p w:rsidR="00850820" w:rsidRDefault="00850820" w:rsidP="00850820">
      <w:pPr>
        <w:jc w:val="right"/>
      </w:pPr>
    </w:p>
    <w:p w:rsidR="00850820" w:rsidRDefault="00850820" w:rsidP="00850820">
      <w:pPr>
        <w:jc w:val="right"/>
      </w:pPr>
    </w:p>
    <w:p w:rsidR="00850820" w:rsidRDefault="00850820" w:rsidP="00850820">
      <w:pPr>
        <w:jc w:val="right"/>
      </w:pPr>
    </w:p>
    <w:p w:rsidR="00850820" w:rsidRDefault="00850820" w:rsidP="00850820">
      <w:pPr>
        <w:jc w:val="right"/>
      </w:pPr>
    </w:p>
    <w:p w:rsidR="00850820" w:rsidRDefault="00850820" w:rsidP="00850820">
      <w:pPr>
        <w:jc w:val="right"/>
      </w:pPr>
    </w:p>
    <w:p w:rsidR="00850820" w:rsidRDefault="00850820" w:rsidP="00850820">
      <w:pPr>
        <w:jc w:val="right"/>
      </w:pPr>
    </w:p>
    <w:p w:rsidR="00850820" w:rsidRDefault="00850820" w:rsidP="00850820">
      <w:pPr>
        <w:ind w:left="-360"/>
        <w:jc w:val="right"/>
        <w:rPr>
          <w:color w:val="000000"/>
        </w:rPr>
      </w:pPr>
    </w:p>
    <w:p w:rsidR="00850820" w:rsidRDefault="00850820" w:rsidP="00850820">
      <w:pPr>
        <w:ind w:left="-360"/>
        <w:jc w:val="right"/>
        <w:rPr>
          <w:color w:val="000000"/>
        </w:rPr>
      </w:pPr>
    </w:p>
    <w:p w:rsidR="00850820" w:rsidRDefault="00850820" w:rsidP="00850820">
      <w:pPr>
        <w:ind w:left="-360"/>
        <w:jc w:val="right"/>
        <w:rPr>
          <w:color w:val="000000"/>
        </w:rPr>
      </w:pPr>
    </w:p>
    <w:p w:rsidR="00850820" w:rsidRDefault="00850820" w:rsidP="00850820">
      <w:pPr>
        <w:ind w:left="-360"/>
        <w:jc w:val="right"/>
        <w:rPr>
          <w:color w:val="000000"/>
        </w:rPr>
      </w:pPr>
    </w:p>
    <w:p w:rsidR="00850820" w:rsidRDefault="00850820" w:rsidP="00850820">
      <w:pPr>
        <w:ind w:left="-360"/>
        <w:jc w:val="right"/>
        <w:rPr>
          <w:color w:val="000000"/>
        </w:rPr>
      </w:pPr>
    </w:p>
    <w:p w:rsidR="00850820" w:rsidRDefault="00850820" w:rsidP="00850820">
      <w:pPr>
        <w:ind w:left="-360"/>
        <w:jc w:val="right"/>
        <w:rPr>
          <w:color w:val="000000"/>
        </w:rPr>
      </w:pPr>
    </w:p>
    <w:p w:rsidR="00850820" w:rsidRDefault="00850820" w:rsidP="00850820">
      <w:pPr>
        <w:ind w:left="-36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№1 </w:t>
      </w:r>
    </w:p>
    <w:p w:rsidR="00850820" w:rsidRDefault="00850820" w:rsidP="00850820">
      <w:pPr>
        <w:ind w:left="-360"/>
        <w:jc w:val="right"/>
        <w:rPr>
          <w:color w:val="000000"/>
        </w:rPr>
      </w:pPr>
      <w:r>
        <w:rPr>
          <w:color w:val="000000"/>
        </w:rPr>
        <w:t xml:space="preserve">к постановлению </w:t>
      </w:r>
    </w:p>
    <w:p w:rsidR="00850820" w:rsidRDefault="00850820" w:rsidP="00850820">
      <w:pPr>
        <w:ind w:left="-360"/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</w:p>
    <w:p w:rsidR="00850820" w:rsidRDefault="00850820" w:rsidP="00850820">
      <w:pPr>
        <w:ind w:left="-360"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:rsidR="00850820" w:rsidRDefault="00850820" w:rsidP="0085082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от 15.02.2021 № 10</w:t>
      </w:r>
    </w:p>
    <w:p w:rsidR="00850820" w:rsidRDefault="00850820" w:rsidP="00850820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both"/>
        <w:rPr>
          <w:color w:val="000000"/>
        </w:rPr>
      </w:pPr>
    </w:p>
    <w:p w:rsidR="00850820" w:rsidRDefault="00850820" w:rsidP="00850820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both"/>
        <w:rPr>
          <w:color w:val="000000"/>
        </w:rPr>
      </w:pPr>
    </w:p>
    <w:p w:rsidR="00850820" w:rsidRDefault="00850820" w:rsidP="0085082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850820" w:rsidRDefault="00850820" w:rsidP="0085082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оформления плановых (рейдовых) заданий и </w:t>
      </w:r>
    </w:p>
    <w:p w:rsidR="00850820" w:rsidRDefault="00850820" w:rsidP="0085082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результатов плановых (рейдовых) осмотров</w:t>
      </w:r>
    </w:p>
    <w:p w:rsidR="00850820" w:rsidRDefault="00850820" w:rsidP="008508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820" w:rsidRDefault="00850820" w:rsidP="008508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820" w:rsidRDefault="00850820" w:rsidP="0085082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оформления  плановых (рейдовых)  заданий и их содержание </w:t>
      </w:r>
      <w:r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Федеральным законом от 26.12.2008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№ 294-ФЗ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и регулирует отношения в сфере организации и осуществления муниципального контроля на территории сельского поселения в отношении особо охраняемых природных территорий, лесных участков, земельных участков, акваторий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водоемов, находящихся в муниципальной собственности.</w:t>
      </w:r>
    </w:p>
    <w:p w:rsidR="00850820" w:rsidRDefault="00850820" w:rsidP="0085082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Настоящий Порядок устанавливает процедуру </w:t>
      </w:r>
      <w:r>
        <w:rPr>
          <w:rFonts w:ascii="Times New Roman" w:hAnsi="Times New Roman" w:cs="Times New Roman"/>
          <w:bCs/>
          <w:sz w:val="24"/>
          <w:szCs w:val="24"/>
        </w:rPr>
        <w:t>оформления плановых (рейдовых) заданий и результатов плановых (рейдовых) осмотров.</w:t>
      </w:r>
    </w:p>
    <w:p w:rsidR="00850820" w:rsidRDefault="00850820" w:rsidP="008508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Целью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оформления плановых (рейдовых) заданий и результатов плановых (рейдовых) осмотров  </w:t>
      </w:r>
      <w:r>
        <w:rPr>
          <w:rFonts w:ascii="Times New Roman" w:hAnsi="Times New Roman" w:cs="Times New Roman"/>
          <w:sz w:val="24"/>
          <w:szCs w:val="24"/>
        </w:rPr>
        <w:t>является проведение мероприятий по контролю выполнения юридическими лицами и индивидуальными предпринимателями при осуществлении своей деятельности требований, установленных муниципальными правовыми актами, а также требований, установленных Федеральными Законами, законами Ивановской области, в случае, если соответствующие виды контроля относятся к вопросам местного значения.</w:t>
      </w:r>
    </w:p>
    <w:p w:rsidR="00850820" w:rsidRDefault="00850820" w:rsidP="00850820">
      <w:pPr>
        <w:ind w:firstLine="540"/>
        <w:jc w:val="both"/>
      </w:pPr>
      <w:r>
        <w:t>4. Плановые (рейдовые)</w:t>
      </w:r>
      <w:r>
        <w:rPr>
          <w:bCs/>
        </w:rPr>
        <w:t xml:space="preserve"> задания и их содержание </w:t>
      </w:r>
      <w:r>
        <w:t xml:space="preserve">утверждаются   постановлением администрации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района.</w:t>
      </w:r>
    </w:p>
    <w:p w:rsidR="00850820" w:rsidRDefault="00850820" w:rsidP="00850820">
      <w:pPr>
        <w:ind w:firstLine="539"/>
        <w:jc w:val="both"/>
      </w:pPr>
      <w:r>
        <w:t>5.  В плановом (рейдовом)</w:t>
      </w:r>
      <w:r>
        <w:rPr>
          <w:bCs/>
        </w:rPr>
        <w:t xml:space="preserve"> задании содержатся</w:t>
      </w:r>
      <w:r>
        <w:t>:</w:t>
      </w:r>
    </w:p>
    <w:p w:rsidR="00850820" w:rsidRDefault="00850820" w:rsidP="00850820">
      <w:pPr>
        <w:ind w:firstLine="539"/>
        <w:jc w:val="both"/>
      </w:pPr>
      <w:r>
        <w:t xml:space="preserve">цель и предмет </w:t>
      </w:r>
      <w:r>
        <w:rPr>
          <w:bCs/>
        </w:rPr>
        <w:t>планового (рейдового) осмотра, обследования</w:t>
      </w:r>
      <w:r>
        <w:rPr>
          <w:i/>
        </w:rPr>
        <w:t xml:space="preserve"> </w:t>
      </w:r>
      <w:r>
        <w:t>особо охраняемых природных территорий, лесных участков, земельных участков, акваторий водоемов, находящихся в муниципальной собственности;</w:t>
      </w:r>
    </w:p>
    <w:p w:rsidR="00850820" w:rsidRDefault="00850820" w:rsidP="00850820">
      <w:pPr>
        <w:ind w:firstLine="539"/>
        <w:jc w:val="both"/>
      </w:pPr>
      <w:r>
        <w:t xml:space="preserve">фамилии, имена, отчества, должности должностных лиц администрации сельского поселения, уполномоченных на проведение </w:t>
      </w:r>
      <w:r>
        <w:rPr>
          <w:bCs/>
        </w:rPr>
        <w:t>плановых (рейдовых)  осмотров, обследований</w:t>
      </w:r>
      <w:r>
        <w:t>;</w:t>
      </w:r>
    </w:p>
    <w:p w:rsidR="00850820" w:rsidRDefault="00850820" w:rsidP="00850820">
      <w:pPr>
        <w:ind w:firstLine="539"/>
        <w:jc w:val="both"/>
      </w:pPr>
      <w:r>
        <w:t>место обследования</w:t>
      </w:r>
      <w:r>
        <w:rPr>
          <w:bCs/>
        </w:rPr>
        <w:t xml:space="preserve"> </w:t>
      </w:r>
      <w:r>
        <w:t>особо охраняемых природных территорий, лесных участков, земельных участков, акваторий водоемов, находящихся в муниципальной собственности;</w:t>
      </w:r>
    </w:p>
    <w:p w:rsidR="00850820" w:rsidRDefault="00850820" w:rsidP="00850820">
      <w:pPr>
        <w:ind w:firstLine="539"/>
        <w:jc w:val="both"/>
      </w:pPr>
      <w:r>
        <w:t xml:space="preserve">маршрут </w:t>
      </w:r>
      <w:r>
        <w:rPr>
          <w:bCs/>
        </w:rPr>
        <w:t>планового (рейдового)  осмотра, обследований</w:t>
      </w:r>
      <w:r>
        <w:t>;</w:t>
      </w:r>
    </w:p>
    <w:p w:rsidR="00850820" w:rsidRDefault="00850820" w:rsidP="00850820">
      <w:pPr>
        <w:ind w:firstLine="539"/>
        <w:jc w:val="both"/>
      </w:pPr>
      <w:r>
        <w:t>даты начала и окончания проведения планового (рейдового)</w:t>
      </w:r>
      <w:r>
        <w:rPr>
          <w:bCs/>
        </w:rPr>
        <w:t xml:space="preserve">  осмотра, обследования</w:t>
      </w:r>
      <w:r>
        <w:t>.</w:t>
      </w:r>
    </w:p>
    <w:p w:rsidR="00850820" w:rsidRDefault="00850820" w:rsidP="00850820">
      <w:pPr>
        <w:ind w:firstLine="539"/>
        <w:jc w:val="both"/>
      </w:pPr>
      <w:r>
        <w:t>6. При принятии решений о проведении плановых (рейдовых)</w:t>
      </w:r>
      <w:r>
        <w:rPr>
          <w:bCs/>
        </w:rPr>
        <w:t xml:space="preserve">  осмотров, обследований </w:t>
      </w:r>
      <w:r>
        <w:t xml:space="preserve">учитывается информация, поступившая в администрацию сельского поселения </w:t>
      </w:r>
      <w:proofErr w:type="gramStart"/>
      <w:r>
        <w:t>от</w:t>
      </w:r>
      <w:proofErr w:type="gramEnd"/>
      <w:r>
        <w:t>:</w:t>
      </w:r>
    </w:p>
    <w:p w:rsidR="00850820" w:rsidRDefault="00850820" w:rsidP="00850820">
      <w:pPr>
        <w:ind w:firstLine="539"/>
        <w:jc w:val="both"/>
      </w:pPr>
      <w:r>
        <w:t>- граждан и организаций;</w:t>
      </w:r>
    </w:p>
    <w:p w:rsidR="00850820" w:rsidRDefault="00850820" w:rsidP="00850820">
      <w:pPr>
        <w:ind w:firstLine="539"/>
        <w:jc w:val="both"/>
      </w:pPr>
      <w:r>
        <w:t>-средств массовой информации, в том числе посредством информационно-телекоммуникационной сети Интернет;</w:t>
      </w:r>
    </w:p>
    <w:p w:rsidR="00850820" w:rsidRDefault="00850820" w:rsidP="00850820">
      <w:pPr>
        <w:ind w:firstLine="539"/>
        <w:jc w:val="both"/>
      </w:pPr>
      <w:r>
        <w:t>- федеральных органов исполнительной власти и их территориальных органов;</w:t>
      </w:r>
    </w:p>
    <w:p w:rsidR="00850820" w:rsidRDefault="00850820" w:rsidP="00850820">
      <w:pPr>
        <w:ind w:firstLine="539"/>
        <w:jc w:val="both"/>
      </w:pPr>
      <w:r>
        <w:t>- органов государственной власти Ивановской области;</w:t>
      </w:r>
    </w:p>
    <w:p w:rsidR="00850820" w:rsidRDefault="00850820" w:rsidP="00850820">
      <w:pPr>
        <w:ind w:firstLine="539"/>
        <w:jc w:val="both"/>
      </w:pPr>
      <w:r>
        <w:t>- органов местного самоуправления Ивановской области;</w:t>
      </w:r>
    </w:p>
    <w:p w:rsidR="00850820" w:rsidRDefault="00850820" w:rsidP="00850820">
      <w:pPr>
        <w:ind w:firstLine="539"/>
        <w:jc w:val="both"/>
      </w:pPr>
      <w:r>
        <w:lastRenderedPageBreak/>
        <w:t>- правоохранительных органов;</w:t>
      </w:r>
    </w:p>
    <w:p w:rsidR="00850820" w:rsidRDefault="00850820" w:rsidP="00850820">
      <w:pPr>
        <w:ind w:firstLine="539"/>
        <w:jc w:val="both"/>
      </w:pPr>
      <w:r>
        <w:t>- органов прокуратуры;</w:t>
      </w:r>
    </w:p>
    <w:p w:rsidR="00850820" w:rsidRDefault="00850820" w:rsidP="00850820">
      <w:pPr>
        <w:ind w:firstLine="539"/>
        <w:jc w:val="both"/>
      </w:pPr>
      <w:r>
        <w:t>- иных источников, если полученная информация содержит сведения о нарушении требований действующего законодательства.</w:t>
      </w:r>
    </w:p>
    <w:p w:rsidR="00850820" w:rsidRDefault="00850820" w:rsidP="00850820">
      <w:pPr>
        <w:ind w:firstLine="539"/>
        <w:jc w:val="both"/>
      </w:pPr>
      <w:r>
        <w:t xml:space="preserve">7. </w:t>
      </w:r>
      <w:proofErr w:type="gramStart"/>
      <w:r>
        <w:t>По окончании проведения планового (рейдового)</w:t>
      </w:r>
      <w:r>
        <w:rPr>
          <w:bCs/>
        </w:rPr>
        <w:t xml:space="preserve">  осмотра, обследования </w:t>
      </w:r>
      <w:r>
        <w:t>особо охраняемых природных территорий, лесных участков, земельных участков, акваторий водоемов, находящихся в муниципальной собственности</w:t>
      </w:r>
      <w:r>
        <w:rPr>
          <w:bCs/>
        </w:rPr>
        <w:t xml:space="preserve">, </w:t>
      </w:r>
      <w:r>
        <w:t>должностными лицами администрации сельского поселения, осуществлявшими проведение планового (рейдового)</w:t>
      </w:r>
      <w:r>
        <w:rPr>
          <w:bCs/>
        </w:rPr>
        <w:t xml:space="preserve">  осмотра, обследования территории</w:t>
      </w:r>
      <w:r>
        <w:t>,  составляется акт планового (рейдового)</w:t>
      </w:r>
      <w:r>
        <w:rPr>
          <w:bCs/>
        </w:rPr>
        <w:t xml:space="preserve">  </w:t>
      </w:r>
      <w:r>
        <w:t>осмотра,  обследования.</w:t>
      </w:r>
      <w:proofErr w:type="gramEnd"/>
    </w:p>
    <w:p w:rsidR="00850820" w:rsidRDefault="00850820" w:rsidP="00850820">
      <w:pPr>
        <w:ind w:firstLine="539"/>
        <w:jc w:val="both"/>
      </w:pPr>
      <w:r>
        <w:t>8. В акте обследования отражается информация о применении фот</w:t>
      </w:r>
      <w:proofErr w:type="gramStart"/>
      <w:r>
        <w:t>о-</w:t>
      </w:r>
      <w:proofErr w:type="gramEnd"/>
      <w:r>
        <w:t xml:space="preserve"> и (или) видеосъемки, о составлении планов, схем, </w:t>
      </w:r>
      <w:proofErr w:type="spellStart"/>
      <w:r>
        <w:t>фототаблиц</w:t>
      </w:r>
      <w:proofErr w:type="spellEnd"/>
      <w:r>
        <w:t>, которые являются приложением к акту.</w:t>
      </w:r>
    </w:p>
    <w:p w:rsidR="00850820" w:rsidRDefault="00850820" w:rsidP="00850820">
      <w:pPr>
        <w:autoSpaceDE w:val="0"/>
        <w:autoSpaceDN w:val="0"/>
        <w:adjustRightInd w:val="0"/>
        <w:ind w:firstLine="540"/>
        <w:jc w:val="both"/>
      </w:pPr>
      <w:r>
        <w:t xml:space="preserve">9. </w:t>
      </w:r>
      <w:proofErr w:type="gramStart"/>
      <w:r>
        <w:t>В случае выявления при проведении плановых (рейдовых) осмотров, обследований нарушений обязательных требований, в том числе установленных муниципальными правовыми актами, должностные лица органов муниципального контроля принимают в пределах своей компетенции меры по пресечению таких нарушений,  а также доводят в письменной форме до сведения главы сельского поселения либо его заместителей информацию о выявленных нарушениях для принятия решения о назначении внеплановой проверки юридического</w:t>
      </w:r>
      <w:proofErr w:type="gramEnd"/>
      <w:r>
        <w:t xml:space="preserve"> лица, индивидуального предпринимателя по основаниям, указанным в </w:t>
      </w:r>
      <w:hyperlink r:id="rId6" w:history="1">
        <w:r>
          <w:rPr>
            <w:rStyle w:val="a3"/>
          </w:rPr>
          <w:t>пункте 2 части 2 статьи 10</w:t>
        </w:r>
      </w:hyperlink>
      <w:r>
        <w:t xml:space="preserve">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</w:t>
      </w:r>
      <w:hyperlink r:id="rId7" w:history="1">
        <w:r>
          <w:rPr>
            <w:rStyle w:val="a3"/>
          </w:rPr>
          <w:t>№ 294-ФЗ</w:t>
        </w:r>
      </w:hyperlink>
      <w: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50820" w:rsidRDefault="00850820" w:rsidP="00850820">
      <w:pPr>
        <w:autoSpaceDE w:val="0"/>
        <w:autoSpaceDN w:val="0"/>
        <w:adjustRightInd w:val="0"/>
        <w:ind w:firstLine="540"/>
        <w:jc w:val="both"/>
      </w:pPr>
    </w:p>
    <w:p w:rsidR="00850820" w:rsidRDefault="00850820" w:rsidP="00850820">
      <w:pPr>
        <w:autoSpaceDE w:val="0"/>
        <w:autoSpaceDN w:val="0"/>
        <w:adjustRightInd w:val="0"/>
        <w:ind w:firstLine="540"/>
        <w:jc w:val="both"/>
      </w:pPr>
    </w:p>
    <w:p w:rsidR="00850820" w:rsidRDefault="00850820" w:rsidP="00850820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both"/>
        <w:rPr>
          <w:color w:val="000000"/>
        </w:rPr>
      </w:pPr>
    </w:p>
    <w:p w:rsidR="00850820" w:rsidRDefault="00850820" w:rsidP="00850820"/>
    <w:p w:rsidR="00850820" w:rsidRDefault="00850820" w:rsidP="00850820">
      <w:pPr>
        <w:jc w:val="right"/>
      </w:pPr>
    </w:p>
    <w:p w:rsidR="00850820" w:rsidRDefault="00850820" w:rsidP="00850820"/>
    <w:p w:rsidR="002B3127" w:rsidRDefault="002B3127">
      <w:bookmarkStart w:id="0" w:name="_GoBack"/>
      <w:bookmarkEnd w:id="0"/>
    </w:p>
    <w:sectPr w:rsidR="002B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20"/>
    <w:rsid w:val="002B3127"/>
    <w:rsid w:val="008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820"/>
    <w:rPr>
      <w:color w:val="0000FF"/>
      <w:u w:val="single"/>
    </w:rPr>
  </w:style>
  <w:style w:type="paragraph" w:customStyle="1" w:styleId="p5">
    <w:name w:val="p5"/>
    <w:basedOn w:val="a"/>
    <w:rsid w:val="00850820"/>
    <w:pPr>
      <w:spacing w:before="100" w:beforeAutospacing="1" w:after="100" w:afterAutospacing="1"/>
    </w:pPr>
  </w:style>
  <w:style w:type="paragraph" w:customStyle="1" w:styleId="ConsPlusNormal">
    <w:name w:val="ConsPlusNormal"/>
    <w:rsid w:val="008508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820"/>
    <w:rPr>
      <w:color w:val="0000FF"/>
      <w:u w:val="single"/>
    </w:rPr>
  </w:style>
  <w:style w:type="paragraph" w:customStyle="1" w:styleId="p5">
    <w:name w:val="p5"/>
    <w:basedOn w:val="a"/>
    <w:rsid w:val="00850820"/>
    <w:pPr>
      <w:spacing w:before="100" w:beforeAutospacing="1" w:after="100" w:afterAutospacing="1"/>
    </w:pPr>
  </w:style>
  <w:style w:type="paragraph" w:customStyle="1" w:styleId="ConsPlusNormal">
    <w:name w:val="ConsPlusNormal"/>
    <w:rsid w:val="008508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0012002CC122A75E27BE65E66DB183E237BF49D34117B7BF53E5D2174382908B6A3E08WBA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6F754D138A7AE17FABDF122B2887F39C3704D55F9880897847F6E8B06092945B9298B0A4B0gCM" TargetMode="External"/><Relationship Id="rId5" Type="http://schemas.openxmlformats.org/officeDocument/2006/relationships/hyperlink" Target="consultantplus://offline/ref=2A0012002CC122A75E27BE65E66DB183E237BF49D34117B7BF53E5D2174382908B6A3E08WBA7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4779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2021-02-15T07:38:00Z</dcterms:created>
  <dcterms:modified xsi:type="dcterms:W3CDTF">2021-02-15T07:38:00Z</dcterms:modified>
</cp:coreProperties>
</file>